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6B" w:rsidRPr="00393059" w:rsidRDefault="00B5326B" w:rsidP="00B5326B">
      <w:pPr>
        <w:widowControl w:val="0"/>
        <w:autoSpaceDE w:val="0"/>
        <w:autoSpaceDN w:val="0"/>
        <w:adjustRightInd w:val="0"/>
        <w:jc w:val="both"/>
        <w:rPr>
          <w:b/>
          <w:bCs/>
          <w:kern w:val="28"/>
        </w:rPr>
      </w:pPr>
      <w:r w:rsidRPr="00393059">
        <w:rPr>
          <w:b/>
          <w:bCs/>
          <w:kern w:val="28"/>
        </w:rPr>
        <w:t xml:space="preserve">PROCEEDINGS OF THE MAYOR AND THE BOARD OF ALDERMEN OF THE CITY OF RAYNE, STATE OF LOUISIANA, TAKEN AT A REGULAR MEETING, HELD ON </w:t>
      </w:r>
      <w:r w:rsidR="00AA48DE">
        <w:rPr>
          <w:b/>
          <w:bCs/>
          <w:kern w:val="28"/>
        </w:rPr>
        <w:t>MARCH</w:t>
      </w:r>
      <w:r w:rsidR="001252EF">
        <w:rPr>
          <w:b/>
          <w:bCs/>
          <w:kern w:val="28"/>
        </w:rPr>
        <w:t xml:space="preserve"> 11</w:t>
      </w:r>
      <w:r>
        <w:rPr>
          <w:b/>
          <w:bCs/>
          <w:kern w:val="28"/>
        </w:rPr>
        <w:t>,</w:t>
      </w:r>
      <w:r w:rsidR="00860A89">
        <w:rPr>
          <w:b/>
          <w:bCs/>
          <w:kern w:val="28"/>
        </w:rPr>
        <w:t xml:space="preserve"> 2019</w:t>
      </w:r>
      <w:r w:rsidRPr="00393059">
        <w:rPr>
          <w:b/>
          <w:bCs/>
          <w:kern w:val="28"/>
        </w:rPr>
        <w:t>.</w:t>
      </w:r>
    </w:p>
    <w:p w:rsidR="00B5326B" w:rsidRPr="00393059" w:rsidRDefault="00B5326B" w:rsidP="00B5326B">
      <w:pPr>
        <w:widowControl w:val="0"/>
        <w:autoSpaceDE w:val="0"/>
        <w:autoSpaceDN w:val="0"/>
        <w:adjustRightInd w:val="0"/>
        <w:jc w:val="both"/>
        <w:rPr>
          <w:kern w:val="28"/>
        </w:rPr>
      </w:pPr>
      <w:r w:rsidRPr="00393059">
        <w:rPr>
          <w:kern w:val="28"/>
        </w:rPr>
        <w:tab/>
      </w:r>
    </w:p>
    <w:p w:rsidR="00B5326B" w:rsidRPr="00393059" w:rsidRDefault="00B5326B" w:rsidP="00B5326B">
      <w:pPr>
        <w:widowControl w:val="0"/>
        <w:autoSpaceDE w:val="0"/>
        <w:autoSpaceDN w:val="0"/>
        <w:adjustRightInd w:val="0"/>
        <w:jc w:val="both"/>
        <w:rPr>
          <w:kern w:val="28"/>
        </w:rPr>
      </w:pPr>
      <w:r w:rsidRPr="00393059">
        <w:rPr>
          <w:kern w:val="28"/>
        </w:rPr>
        <w:t xml:space="preserve">The Mayor and Board of Aldermen of the City of Rayne, Louisiana, met in regular session at their regular meeting place the City Hall, Rayne, Louisiana, on Monday, </w:t>
      </w:r>
      <w:r w:rsidR="00AA48DE">
        <w:rPr>
          <w:kern w:val="28"/>
        </w:rPr>
        <w:t>March</w:t>
      </w:r>
      <w:r w:rsidR="001252EF">
        <w:rPr>
          <w:kern w:val="28"/>
        </w:rPr>
        <w:t xml:space="preserve"> 11</w:t>
      </w:r>
      <w:r w:rsidR="00DB646D">
        <w:rPr>
          <w:kern w:val="28"/>
        </w:rPr>
        <w:t>, 2019</w:t>
      </w:r>
      <w:r w:rsidRPr="00393059">
        <w:rPr>
          <w:kern w:val="28"/>
        </w:rPr>
        <w:t xml:space="preserve"> at 6:00 (six) o’clock p.m.</w:t>
      </w:r>
    </w:p>
    <w:p w:rsidR="00B5326B" w:rsidRPr="00393059" w:rsidRDefault="00B5326B" w:rsidP="00B5326B">
      <w:pPr>
        <w:rPr>
          <w:kern w:val="28"/>
        </w:rPr>
      </w:pPr>
    </w:p>
    <w:p w:rsidR="00B5326B" w:rsidRPr="00393059" w:rsidRDefault="00B5326B" w:rsidP="00B5326B">
      <w:pPr>
        <w:jc w:val="both"/>
        <w:rPr>
          <w:kern w:val="28"/>
        </w:rPr>
      </w:pPr>
      <w:r w:rsidRPr="00393059">
        <w:rPr>
          <w:kern w:val="28"/>
        </w:rPr>
        <w:t xml:space="preserve">There were present: Mayor Charles “Chuck” Robichaux, Lendell J. “Pete” Babineaux, Curtrese L. Minix, Kenneth J. Guidry, Calise Michael Doucet and James A. “Jimmy” Fontenot.   </w:t>
      </w:r>
    </w:p>
    <w:p w:rsidR="00B5326B" w:rsidRPr="00393059" w:rsidRDefault="00B5326B" w:rsidP="00B5326B">
      <w:pPr>
        <w:jc w:val="both"/>
        <w:rPr>
          <w:kern w:val="28"/>
        </w:rPr>
      </w:pPr>
    </w:p>
    <w:p w:rsidR="00B5326B" w:rsidRPr="00393059" w:rsidRDefault="00B5326B" w:rsidP="00B5326B">
      <w:pPr>
        <w:rPr>
          <w:kern w:val="28"/>
        </w:rPr>
      </w:pPr>
      <w:r w:rsidRPr="00393059">
        <w:rPr>
          <w:kern w:val="28"/>
        </w:rPr>
        <w:t>There were absent:  None.</w:t>
      </w:r>
    </w:p>
    <w:p w:rsidR="00B5326B" w:rsidRPr="00393059" w:rsidRDefault="00B5326B" w:rsidP="00B5326B">
      <w:pPr>
        <w:rPr>
          <w:kern w:val="28"/>
        </w:rPr>
      </w:pPr>
    </w:p>
    <w:p w:rsidR="00B5326B" w:rsidRPr="00393059" w:rsidRDefault="00B5326B" w:rsidP="00B5326B">
      <w:pPr>
        <w:jc w:val="both"/>
        <w:rPr>
          <w:kern w:val="28"/>
        </w:rPr>
      </w:pPr>
      <w:r w:rsidRPr="00393059">
        <w:rPr>
          <w:kern w:val="28"/>
        </w:rPr>
        <w:t>The Mayor and the Board of Aldermen of the City of Rayne, State of Louisiana, were duly convened as the governing authority of said City, by Mayor Charles “Chuck” Robichaux, who stated that the Board was ready for the transaction of business.</w:t>
      </w:r>
    </w:p>
    <w:p w:rsidR="00B5326B" w:rsidRPr="00393059" w:rsidRDefault="00B5326B" w:rsidP="00B5326B">
      <w:pPr>
        <w:jc w:val="both"/>
        <w:rPr>
          <w:kern w:val="28"/>
        </w:rPr>
      </w:pPr>
    </w:p>
    <w:p w:rsidR="00B5326B" w:rsidRPr="00387458" w:rsidRDefault="00B5326B" w:rsidP="00B5326B">
      <w:pPr>
        <w:jc w:val="both"/>
        <w:rPr>
          <w:kern w:val="28"/>
        </w:rPr>
      </w:pPr>
      <w:r w:rsidRPr="00387458">
        <w:rPr>
          <w:kern w:val="28"/>
        </w:rPr>
        <w:t xml:space="preserve">There was a motion by Calise Michael Doucet to approve, correct, and dispense with the reading of minutes of the </w:t>
      </w:r>
      <w:r w:rsidR="00B90024" w:rsidRPr="00387458">
        <w:rPr>
          <w:kern w:val="28"/>
        </w:rPr>
        <w:t>February 11</w:t>
      </w:r>
      <w:r w:rsidR="001252EF" w:rsidRPr="00387458">
        <w:rPr>
          <w:kern w:val="28"/>
        </w:rPr>
        <w:t>, 2019</w:t>
      </w:r>
      <w:r w:rsidRPr="00387458">
        <w:rPr>
          <w:kern w:val="28"/>
        </w:rPr>
        <w:t xml:space="preserve"> regular council meeting and approved them as written and distributed. This was seconded by </w:t>
      </w:r>
      <w:r w:rsidR="00387458" w:rsidRPr="00387458">
        <w:rPr>
          <w:kern w:val="28"/>
        </w:rPr>
        <w:t xml:space="preserve">James A. “Jimmy” Fontenot </w:t>
      </w:r>
      <w:r w:rsidRPr="00387458">
        <w:rPr>
          <w:kern w:val="28"/>
        </w:rPr>
        <w:t>and motion carried.</w:t>
      </w:r>
    </w:p>
    <w:p w:rsidR="00B5326B" w:rsidRPr="00387458" w:rsidRDefault="00B5326B" w:rsidP="00B5326B">
      <w:pPr>
        <w:ind w:left="2160" w:hanging="1440"/>
        <w:jc w:val="both"/>
        <w:rPr>
          <w:kern w:val="28"/>
        </w:rPr>
      </w:pPr>
      <w:r w:rsidRPr="00387458">
        <w:rPr>
          <w:kern w:val="28"/>
        </w:rPr>
        <w:t>YEAS:  5 –</w:t>
      </w:r>
      <w:r w:rsidRPr="00387458">
        <w:rPr>
          <w:kern w:val="28"/>
        </w:rPr>
        <w:tab/>
        <w:t>Curtrese L. Minix, Kenneth J. Guidry, Lendell J. “Pete” Babineaux,  Calise Michael Doucet and James A. “Jimmy” Fontenot.</w:t>
      </w:r>
    </w:p>
    <w:p w:rsidR="00171139" w:rsidRDefault="00B5326B" w:rsidP="00252462">
      <w:pPr>
        <w:jc w:val="both"/>
        <w:rPr>
          <w:kern w:val="28"/>
        </w:rPr>
      </w:pPr>
      <w:r w:rsidRPr="00387458">
        <w:rPr>
          <w:kern w:val="28"/>
        </w:rPr>
        <w:t xml:space="preserve">  </w:t>
      </w:r>
      <w:r w:rsidRPr="00387458">
        <w:rPr>
          <w:kern w:val="28"/>
        </w:rPr>
        <w:tab/>
        <w:t>NAYS:  0</w:t>
      </w:r>
      <w:r w:rsidRPr="00387458">
        <w:rPr>
          <w:kern w:val="28"/>
        </w:rPr>
        <w:tab/>
        <w:t xml:space="preserve">    ABSTAIN:  0          ABSENT:  0</w:t>
      </w:r>
    </w:p>
    <w:p w:rsidR="00171139" w:rsidRDefault="00171139" w:rsidP="00252462">
      <w:pPr>
        <w:jc w:val="both"/>
        <w:rPr>
          <w:kern w:val="28"/>
        </w:rPr>
      </w:pPr>
    </w:p>
    <w:p w:rsidR="002A5CDF" w:rsidRPr="002A5CDF" w:rsidRDefault="002A5CDF" w:rsidP="00252462">
      <w:pPr>
        <w:jc w:val="both"/>
        <w:rPr>
          <w:kern w:val="28"/>
        </w:rPr>
      </w:pPr>
      <w:r w:rsidRPr="002A5CDF">
        <w:rPr>
          <w:kern w:val="28"/>
        </w:rPr>
        <w:t xml:space="preserve">James A. “Jimmy” Fontenot introduced </w:t>
      </w:r>
      <w:r w:rsidRPr="002A5CDF">
        <w:t>Ordinance # 2009, Second Supplemental Bond Ordinance-</w:t>
      </w:r>
      <w:r w:rsidRPr="002A5CDF">
        <w:rPr>
          <w:b/>
        </w:rPr>
        <w:t xml:space="preserve"> </w:t>
      </w:r>
      <w:r w:rsidRPr="002A5CDF">
        <w:t>A Supplemental Bond Ordinance authorizing the issuance in one or more series of not exceeding two million six hundred thousand dollars (</w:t>
      </w:r>
      <w:r w:rsidRPr="002A5CDF">
        <w:rPr>
          <w:lang w:val="en-CA"/>
        </w:rPr>
        <w:fldChar w:fldCharType="begin"/>
      </w:r>
      <w:r w:rsidRPr="002A5CDF">
        <w:rPr>
          <w:lang w:val="en-CA"/>
        </w:rPr>
        <w:instrText xml:space="preserve"> SEQ CHAPTER \h \r 1</w:instrText>
      </w:r>
      <w:r w:rsidRPr="002A5CDF">
        <w:fldChar w:fldCharType="end"/>
      </w:r>
      <w:r w:rsidRPr="002A5CDF">
        <w:t>$2,600,000) of taxable utilities revenue bonds, series 2019, of the City of Rayne, state of Louisiana, in accordance with the terms of the Utilities Revenue bonds general bond ordinance; prescribing the form and certain terms and conditions of said bonds; and providing for other matters in connection therewith.</w:t>
      </w:r>
    </w:p>
    <w:p w:rsidR="002A5CDF" w:rsidRDefault="002A5CDF" w:rsidP="00252462">
      <w:pPr>
        <w:jc w:val="both"/>
        <w:rPr>
          <w:kern w:val="28"/>
        </w:rPr>
      </w:pPr>
    </w:p>
    <w:p w:rsidR="0084497C" w:rsidRPr="002A5CDF" w:rsidRDefault="00171139" w:rsidP="00252462">
      <w:pPr>
        <w:jc w:val="both"/>
        <w:rPr>
          <w:kern w:val="28"/>
        </w:rPr>
      </w:pPr>
      <w:r w:rsidRPr="002A5CDF">
        <w:rPr>
          <w:kern w:val="28"/>
        </w:rPr>
        <w:t>On a motion by Lendell J. “Pete” Babineaux and a second by Kenneth J. Guidry to motion for a Public Hearing to be held of April 8, 2019 to discuss Ordinance # 2009.</w:t>
      </w:r>
    </w:p>
    <w:p w:rsidR="00171139" w:rsidRPr="002A5CDF" w:rsidRDefault="00171139" w:rsidP="00171139">
      <w:pPr>
        <w:ind w:left="2160" w:hanging="1440"/>
        <w:jc w:val="both"/>
        <w:rPr>
          <w:kern w:val="28"/>
        </w:rPr>
      </w:pPr>
      <w:r w:rsidRPr="002A5CDF">
        <w:rPr>
          <w:kern w:val="28"/>
        </w:rPr>
        <w:t>YEAS:  5 –</w:t>
      </w:r>
      <w:r w:rsidRPr="002A5CDF">
        <w:rPr>
          <w:kern w:val="28"/>
        </w:rPr>
        <w:tab/>
        <w:t>Curtrese L. Minix, Kenneth J. Guidry, Lendell J. “Pete” Babineaux,  Calise Michael Doucet and James A. “Jimmy” Fontenot.</w:t>
      </w:r>
    </w:p>
    <w:p w:rsidR="002A5CDF" w:rsidRDefault="00171139" w:rsidP="00252462">
      <w:pPr>
        <w:jc w:val="both"/>
        <w:rPr>
          <w:kern w:val="28"/>
        </w:rPr>
      </w:pPr>
      <w:r w:rsidRPr="002A5CDF">
        <w:rPr>
          <w:kern w:val="28"/>
        </w:rPr>
        <w:t xml:space="preserve">  </w:t>
      </w:r>
      <w:r w:rsidRPr="002A5CDF">
        <w:rPr>
          <w:kern w:val="28"/>
        </w:rPr>
        <w:tab/>
        <w:t>NAYS:  0</w:t>
      </w:r>
      <w:r w:rsidRPr="002A5CDF">
        <w:rPr>
          <w:kern w:val="28"/>
        </w:rPr>
        <w:tab/>
        <w:t xml:space="preserve">    ABSTAIN:  0          ABSENT:  0</w:t>
      </w:r>
    </w:p>
    <w:p w:rsidR="007B6381" w:rsidRDefault="007B6381" w:rsidP="00D40AAF">
      <w:pPr>
        <w:widowControl w:val="0"/>
        <w:autoSpaceDE w:val="0"/>
        <w:autoSpaceDN w:val="0"/>
        <w:adjustRightInd w:val="0"/>
        <w:jc w:val="both"/>
        <w:rPr>
          <w:szCs w:val="20"/>
        </w:rPr>
      </w:pPr>
    </w:p>
    <w:p w:rsidR="007B6381" w:rsidRDefault="00D40AAF" w:rsidP="007B6381">
      <w:pPr>
        <w:widowControl w:val="0"/>
        <w:autoSpaceDE w:val="0"/>
        <w:autoSpaceDN w:val="0"/>
        <w:adjustRightInd w:val="0"/>
        <w:jc w:val="both"/>
        <w:rPr>
          <w:b/>
          <w:szCs w:val="20"/>
        </w:rPr>
      </w:pPr>
      <w:r w:rsidRPr="002A5CDF">
        <w:rPr>
          <w:szCs w:val="20"/>
        </w:rPr>
        <w:t>The following resolution was offered</w:t>
      </w:r>
      <w:r w:rsidR="002A5CDF" w:rsidRPr="002A5CDF">
        <w:rPr>
          <w:szCs w:val="20"/>
        </w:rPr>
        <w:t xml:space="preserve"> </w:t>
      </w:r>
      <w:r w:rsidRPr="002A5CDF">
        <w:rPr>
          <w:szCs w:val="20"/>
        </w:rPr>
        <w:t xml:space="preserve">by </w:t>
      </w:r>
      <w:r w:rsidRPr="002A5CDF">
        <w:rPr>
          <w:kern w:val="28"/>
        </w:rPr>
        <w:t>Lendell J. “Pete” Babineaux</w:t>
      </w:r>
      <w:r w:rsidRPr="002A5CDF">
        <w:rPr>
          <w:szCs w:val="20"/>
        </w:rPr>
        <w:t xml:space="preserve"> seconded by</w:t>
      </w:r>
      <w:r w:rsidRPr="002A5CDF">
        <w:rPr>
          <w:kern w:val="28"/>
        </w:rPr>
        <w:t xml:space="preserve"> </w:t>
      </w:r>
      <w:r w:rsidR="002A5CDF" w:rsidRPr="002A5CDF">
        <w:rPr>
          <w:kern w:val="28"/>
        </w:rPr>
        <w:t xml:space="preserve">Calise Michael Doucet </w:t>
      </w:r>
      <w:r w:rsidRPr="002A5CDF">
        <w:rPr>
          <w:szCs w:val="20"/>
        </w:rPr>
        <w:t xml:space="preserve">and duly resolved and adopted on </w:t>
      </w:r>
      <w:r w:rsidR="00DD3C39" w:rsidRPr="002A5CDF">
        <w:rPr>
          <w:b/>
          <w:szCs w:val="20"/>
        </w:rPr>
        <w:t>11th</w:t>
      </w:r>
      <w:r w:rsidRPr="002A5CDF">
        <w:rPr>
          <w:b/>
          <w:szCs w:val="20"/>
        </w:rPr>
        <w:t xml:space="preserve"> </w:t>
      </w:r>
      <w:r w:rsidRPr="002A5CDF">
        <w:rPr>
          <w:szCs w:val="20"/>
        </w:rPr>
        <w:t xml:space="preserve">day of </w:t>
      </w:r>
      <w:r w:rsidR="0084497C" w:rsidRPr="002A5CDF">
        <w:rPr>
          <w:b/>
          <w:szCs w:val="20"/>
        </w:rPr>
        <w:t>March</w:t>
      </w:r>
      <w:r w:rsidRPr="002A5CDF">
        <w:rPr>
          <w:b/>
          <w:szCs w:val="20"/>
        </w:rPr>
        <w:t>, 2019.</w:t>
      </w:r>
    </w:p>
    <w:p w:rsidR="007B6381" w:rsidRDefault="007B6381" w:rsidP="007B6381">
      <w:pPr>
        <w:rPr>
          <w:b/>
          <w:bCs/>
          <w:color w:val="000000"/>
        </w:rPr>
      </w:pPr>
    </w:p>
    <w:p w:rsidR="007B6381" w:rsidRDefault="007B6381" w:rsidP="007B6381">
      <w:pPr>
        <w:jc w:val="center"/>
        <w:rPr>
          <w:b/>
          <w:bCs/>
          <w:color w:val="000000"/>
        </w:rPr>
      </w:pPr>
      <w:r w:rsidRPr="008C004A">
        <w:rPr>
          <w:b/>
          <w:bCs/>
          <w:color w:val="000000"/>
        </w:rPr>
        <w:t xml:space="preserve">RESOLUTION </w:t>
      </w:r>
      <w:r>
        <w:rPr>
          <w:b/>
          <w:bCs/>
          <w:color w:val="000000"/>
        </w:rPr>
        <w:t>AUTHORIZING</w:t>
      </w:r>
    </w:p>
    <w:p w:rsidR="007B6381" w:rsidRDefault="007B6381" w:rsidP="007B6381">
      <w:pPr>
        <w:jc w:val="center"/>
        <w:rPr>
          <w:b/>
          <w:bCs/>
          <w:color w:val="000000"/>
        </w:rPr>
      </w:pPr>
      <w:r>
        <w:rPr>
          <w:b/>
          <w:bCs/>
          <w:color w:val="000000"/>
        </w:rPr>
        <w:t xml:space="preserve"> THE AMENDED AND RESTATED</w:t>
      </w:r>
    </w:p>
    <w:p w:rsidR="007B6381" w:rsidRDefault="007B6381" w:rsidP="007B6381">
      <w:pPr>
        <w:jc w:val="center"/>
        <w:rPr>
          <w:b/>
          <w:bCs/>
          <w:color w:val="000000"/>
        </w:rPr>
      </w:pPr>
      <w:r>
        <w:rPr>
          <w:b/>
          <w:bCs/>
          <w:color w:val="000000"/>
        </w:rPr>
        <w:t>PROJECT SUPPORT AGREEMENT</w:t>
      </w:r>
    </w:p>
    <w:p w:rsidR="007B6381" w:rsidRDefault="007B6381" w:rsidP="007B6381">
      <w:pPr>
        <w:jc w:val="center"/>
        <w:rPr>
          <w:b/>
          <w:bCs/>
          <w:color w:val="000000"/>
        </w:rPr>
      </w:pPr>
      <w:r>
        <w:rPr>
          <w:b/>
          <w:bCs/>
          <w:color w:val="000000"/>
        </w:rPr>
        <w:t>BETWEEN</w:t>
      </w:r>
    </w:p>
    <w:p w:rsidR="007B6381" w:rsidRDefault="007B6381" w:rsidP="007B6381">
      <w:pPr>
        <w:jc w:val="center"/>
        <w:rPr>
          <w:b/>
          <w:bCs/>
          <w:color w:val="000000"/>
        </w:rPr>
      </w:pPr>
      <w:r>
        <w:rPr>
          <w:b/>
          <w:bCs/>
          <w:color w:val="000000"/>
        </w:rPr>
        <w:t>THE CITY OF RAYNE</w:t>
      </w:r>
    </w:p>
    <w:p w:rsidR="007B6381" w:rsidRDefault="007B6381" w:rsidP="007B6381">
      <w:pPr>
        <w:jc w:val="center"/>
        <w:rPr>
          <w:b/>
          <w:bCs/>
          <w:color w:val="000000"/>
        </w:rPr>
      </w:pPr>
      <w:r>
        <w:rPr>
          <w:b/>
          <w:bCs/>
          <w:color w:val="000000"/>
        </w:rPr>
        <w:t>AND</w:t>
      </w:r>
    </w:p>
    <w:p w:rsidR="007B6381" w:rsidRPr="008C004A" w:rsidRDefault="007B6381" w:rsidP="007B6381">
      <w:pPr>
        <w:jc w:val="center"/>
        <w:rPr>
          <w:b/>
          <w:color w:val="000000"/>
        </w:rPr>
      </w:pPr>
      <w:r>
        <w:rPr>
          <w:b/>
          <w:bCs/>
          <w:color w:val="000000"/>
        </w:rPr>
        <w:t>THE LOUISIANA ENERGY AND POWER AUTHORITY</w:t>
      </w:r>
    </w:p>
    <w:p w:rsidR="007B6381" w:rsidRPr="008C004A" w:rsidRDefault="007B6381" w:rsidP="007B6381">
      <w:pPr>
        <w:jc w:val="center"/>
        <w:rPr>
          <w:b/>
          <w:color w:val="000000"/>
        </w:rPr>
      </w:pPr>
    </w:p>
    <w:p w:rsidR="007B6381" w:rsidRPr="008C004A" w:rsidRDefault="007B6381" w:rsidP="007B6381">
      <w:pPr>
        <w:pStyle w:val="PlainText"/>
        <w:jc w:val="both"/>
        <w:rPr>
          <w:rFonts w:ascii="Times New Roman" w:hAnsi="Times New Roman" w:cs="Times New Roman"/>
          <w:color w:val="000000"/>
          <w:sz w:val="24"/>
          <w:szCs w:val="24"/>
        </w:rPr>
      </w:pPr>
    </w:p>
    <w:p w:rsidR="007B6381" w:rsidRPr="008C004A" w:rsidRDefault="007B6381" w:rsidP="007B6381">
      <w:pPr>
        <w:pStyle w:val="PlainText"/>
        <w:spacing w:line="480" w:lineRule="auto"/>
        <w:jc w:val="both"/>
        <w:rPr>
          <w:rFonts w:ascii="Times New Roman" w:hAnsi="Times New Roman" w:cs="Times New Roman"/>
          <w:color w:val="000000"/>
          <w:sz w:val="24"/>
          <w:szCs w:val="24"/>
        </w:rPr>
      </w:pPr>
      <w:r w:rsidRPr="008C004A">
        <w:rPr>
          <w:rFonts w:ascii="Times New Roman" w:hAnsi="Times New Roman" w:cs="Times New Roman"/>
          <w:color w:val="000000"/>
          <w:sz w:val="24"/>
          <w:szCs w:val="24"/>
        </w:rPr>
        <w:lastRenderedPageBreak/>
        <w:tab/>
      </w:r>
      <w:r w:rsidRPr="008C004A">
        <w:rPr>
          <w:rFonts w:ascii="Times New Roman" w:hAnsi="Times New Roman" w:cs="Times New Roman"/>
          <w:b/>
          <w:color w:val="000000"/>
          <w:sz w:val="24"/>
          <w:szCs w:val="24"/>
        </w:rPr>
        <w:t>WHEREAS,</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since 1981 the City of </w:t>
      </w:r>
      <w:r>
        <w:rPr>
          <w:rFonts w:ascii="Times New Roman" w:hAnsi="Times New Roman" w:cs="Times New Roman"/>
          <w:color w:val="000000"/>
          <w:sz w:val="24"/>
          <w:szCs w:val="24"/>
        </w:rPr>
        <w:tab/>
        <w:t>Rayne (City) has been a member of the Louisiana Energy and Power Authority (LEPA)</w:t>
      </w:r>
      <w:r w:rsidRPr="008C004A">
        <w:rPr>
          <w:rFonts w:ascii="Times New Roman" w:hAnsi="Times New Roman" w:cs="Times New Roman"/>
          <w:color w:val="000000"/>
          <w:sz w:val="24"/>
          <w:szCs w:val="24"/>
        </w:rPr>
        <w:t xml:space="preserve">; and </w:t>
      </w:r>
    </w:p>
    <w:p w:rsidR="007B6381" w:rsidRDefault="007B6381" w:rsidP="007B6381">
      <w:pPr>
        <w:pStyle w:val="PlainText"/>
        <w:spacing w:line="480" w:lineRule="auto"/>
        <w:jc w:val="both"/>
        <w:rPr>
          <w:rFonts w:ascii="Times New Roman" w:hAnsi="Times New Roman" w:cs="Times New Roman"/>
          <w:color w:val="000000"/>
          <w:sz w:val="24"/>
          <w:szCs w:val="24"/>
        </w:rPr>
      </w:pPr>
      <w:r w:rsidRPr="008C004A">
        <w:rPr>
          <w:rFonts w:ascii="Times New Roman" w:hAnsi="Times New Roman" w:cs="Times New Roman"/>
          <w:color w:val="000000"/>
          <w:sz w:val="24"/>
          <w:szCs w:val="24"/>
        </w:rPr>
        <w:tab/>
      </w:r>
      <w:r w:rsidRPr="008C004A">
        <w:rPr>
          <w:rFonts w:ascii="Times New Roman" w:hAnsi="Times New Roman" w:cs="Times New Roman"/>
          <w:b/>
          <w:color w:val="000000"/>
          <w:sz w:val="24"/>
          <w:szCs w:val="24"/>
        </w:rPr>
        <w:t>WHEREAS,</w:t>
      </w:r>
      <w:r>
        <w:rPr>
          <w:rFonts w:ascii="Times New Roman" w:hAnsi="Times New Roman" w:cs="Times New Roman"/>
          <w:b/>
          <w:color w:val="000000"/>
          <w:sz w:val="24"/>
          <w:szCs w:val="24"/>
        </w:rPr>
        <w:t xml:space="preserve"> </w:t>
      </w:r>
      <w:r>
        <w:rPr>
          <w:rFonts w:ascii="Times New Roman" w:hAnsi="Times New Roman" w:cs="Times New Roman"/>
          <w:sz w:val="24"/>
          <w:szCs w:val="24"/>
        </w:rPr>
        <w:t>the City has jointly participated with five (5) other Louisiana Municipalities in the construction of LEPA’s 64 MW, nominal rated, natural gas fired combined cycle electric generating facility, LEPA Unit No. 1 (Unit)</w:t>
      </w:r>
      <w:r w:rsidRPr="008C004A">
        <w:rPr>
          <w:rFonts w:ascii="Times New Roman" w:hAnsi="Times New Roman" w:cs="Times New Roman"/>
          <w:color w:val="000000"/>
          <w:sz w:val="24"/>
          <w:szCs w:val="24"/>
        </w:rPr>
        <w:t xml:space="preserve">; and </w:t>
      </w:r>
    </w:p>
    <w:p w:rsidR="007B6381" w:rsidRDefault="007B6381" w:rsidP="007B6381">
      <w:pPr>
        <w:pStyle w:val="PlainText"/>
        <w:spacing w:line="480" w:lineRule="auto"/>
        <w:ind w:firstLine="720"/>
        <w:jc w:val="both"/>
        <w:rPr>
          <w:rFonts w:ascii="Times New Roman" w:hAnsi="Times New Roman" w:cs="Times New Roman"/>
          <w:sz w:val="24"/>
          <w:szCs w:val="24"/>
        </w:rPr>
      </w:pPr>
      <w:r w:rsidRPr="002158BF">
        <w:rPr>
          <w:rFonts w:ascii="Times New Roman" w:hAnsi="Times New Roman" w:cs="Times New Roman"/>
          <w:b/>
          <w:sz w:val="24"/>
          <w:szCs w:val="24"/>
        </w:rPr>
        <w:t>WHEREAS,</w:t>
      </w:r>
      <w:r>
        <w:rPr>
          <w:rFonts w:ascii="Times New Roman" w:hAnsi="Times New Roman" w:cs="Times New Roman"/>
          <w:sz w:val="24"/>
          <w:szCs w:val="24"/>
        </w:rPr>
        <w:t xml:space="preserve"> the Unit began commercial operation in April 2016; and</w:t>
      </w:r>
      <w:r w:rsidRPr="002158BF">
        <w:rPr>
          <w:rFonts w:ascii="Times New Roman" w:hAnsi="Times New Roman" w:cs="Times New Roman"/>
          <w:sz w:val="24"/>
          <w:szCs w:val="24"/>
        </w:rPr>
        <w:t xml:space="preserve">  </w:t>
      </w:r>
    </w:p>
    <w:p w:rsidR="007B6381" w:rsidRPr="008C004A" w:rsidRDefault="007B6381" w:rsidP="007B6381">
      <w:pPr>
        <w:pStyle w:val="PlainText"/>
        <w:spacing w:line="480" w:lineRule="auto"/>
        <w:ind w:firstLine="7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WHEREAS, </w:t>
      </w:r>
      <w:r>
        <w:rPr>
          <w:rFonts w:ascii="Times New Roman" w:hAnsi="Times New Roman" w:cs="Times New Roman"/>
          <w:color w:val="000000"/>
          <w:sz w:val="24"/>
          <w:szCs w:val="24"/>
        </w:rPr>
        <w:t>the City’s Project Share entitles it to 7.9 MW of the Unit and 12.9% of all energy produced</w:t>
      </w:r>
      <w:r w:rsidRPr="008C004A">
        <w:rPr>
          <w:rFonts w:ascii="Times New Roman" w:hAnsi="Times New Roman" w:cs="Times New Roman"/>
          <w:color w:val="000000"/>
          <w:sz w:val="24"/>
          <w:szCs w:val="24"/>
        </w:rPr>
        <w:t xml:space="preserve">; and </w:t>
      </w:r>
    </w:p>
    <w:p w:rsidR="007B6381" w:rsidRDefault="007B6381" w:rsidP="007B6381">
      <w:pPr>
        <w:pStyle w:val="PlainText"/>
        <w:spacing w:line="480" w:lineRule="auto"/>
        <w:ind w:firstLine="720"/>
        <w:jc w:val="both"/>
        <w:rPr>
          <w:rFonts w:ascii="Times New Roman" w:hAnsi="Times New Roman" w:cs="Times New Roman"/>
          <w:sz w:val="24"/>
          <w:szCs w:val="24"/>
        </w:rPr>
      </w:pPr>
      <w:r w:rsidRPr="002158BF">
        <w:rPr>
          <w:rFonts w:ascii="Times New Roman" w:hAnsi="Times New Roman" w:cs="Times New Roman"/>
          <w:b/>
          <w:sz w:val="24"/>
          <w:szCs w:val="24"/>
        </w:rPr>
        <w:t>WHEREAS</w:t>
      </w:r>
      <w:r w:rsidRPr="002158BF">
        <w:rPr>
          <w:rFonts w:ascii="Times New Roman" w:hAnsi="Times New Roman" w:cs="Times New Roman"/>
          <w:sz w:val="24"/>
          <w:szCs w:val="24"/>
        </w:rPr>
        <w:t>,</w:t>
      </w:r>
      <w:r>
        <w:rPr>
          <w:rFonts w:ascii="Times New Roman" w:hAnsi="Times New Roman" w:cs="Times New Roman"/>
          <w:sz w:val="24"/>
          <w:szCs w:val="24"/>
        </w:rPr>
        <w:t xml:space="preserve"> LEPA operates the Unit in the Midcontinent Independent System Operator (MISO) wholesale electricity market and LEPA allocates the revenues and the costs among the Unit participants</w:t>
      </w:r>
      <w:r w:rsidRPr="002158BF">
        <w:rPr>
          <w:rFonts w:ascii="Times New Roman" w:hAnsi="Times New Roman" w:cs="Times New Roman"/>
          <w:sz w:val="24"/>
          <w:szCs w:val="24"/>
        </w:rPr>
        <w:t xml:space="preserve">; and </w:t>
      </w:r>
    </w:p>
    <w:p w:rsidR="007B6381" w:rsidRPr="00E85D12" w:rsidRDefault="007B6381" w:rsidP="007B6381">
      <w:pPr>
        <w:pStyle w:val="PlainText"/>
        <w:spacing w:line="480" w:lineRule="auto"/>
        <w:ind w:firstLine="720"/>
        <w:jc w:val="both"/>
        <w:rPr>
          <w:rFonts w:ascii="Times New Roman" w:hAnsi="Times New Roman" w:cs="Times New Roman"/>
          <w:color w:val="000000"/>
          <w:sz w:val="24"/>
          <w:szCs w:val="24"/>
        </w:rPr>
      </w:pPr>
      <w:r w:rsidRPr="008C004A">
        <w:rPr>
          <w:rFonts w:ascii="Times New Roman" w:hAnsi="Times New Roman" w:cs="Times New Roman"/>
          <w:b/>
          <w:color w:val="000000"/>
          <w:sz w:val="24"/>
          <w:szCs w:val="24"/>
        </w:rPr>
        <w:t>WHEREAS</w:t>
      </w:r>
      <w:r w:rsidRPr="008C004A">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Amended and Restated Project Support Agreement (Contract) is a mechanism to continue the reduction in costs to the City; and</w:t>
      </w:r>
    </w:p>
    <w:p w:rsidR="007B6381" w:rsidRDefault="007B6381" w:rsidP="007B6381">
      <w:pPr>
        <w:pStyle w:val="PlainText"/>
        <w:spacing w:line="480" w:lineRule="auto"/>
        <w:ind w:firstLine="720"/>
        <w:jc w:val="both"/>
        <w:rPr>
          <w:rFonts w:ascii="Times New Roman" w:hAnsi="Times New Roman" w:cs="Times New Roman"/>
          <w:bCs/>
          <w:color w:val="000000"/>
          <w:sz w:val="24"/>
          <w:szCs w:val="24"/>
        </w:rPr>
      </w:pPr>
      <w:r w:rsidRPr="00C33ED0">
        <w:rPr>
          <w:rFonts w:ascii="Times New Roman" w:hAnsi="Times New Roman" w:cs="Times New Roman"/>
          <w:b/>
          <w:bCs/>
          <w:color w:val="000000"/>
          <w:sz w:val="24"/>
          <w:szCs w:val="24"/>
        </w:rPr>
        <w:t>WHEREAS</w:t>
      </w:r>
      <w:r w:rsidRPr="00C33ED0">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during the term of the Contract the City will receive $42,897.00 per month from LEPA to offset its fixed costs from the Unit; and </w:t>
      </w:r>
    </w:p>
    <w:p w:rsidR="007B6381" w:rsidRPr="00135C78" w:rsidRDefault="007B6381" w:rsidP="00135C78">
      <w:pPr>
        <w:pStyle w:val="PlainText"/>
        <w:spacing w:line="480" w:lineRule="auto"/>
        <w:ind w:firstLine="720"/>
        <w:jc w:val="both"/>
        <w:rPr>
          <w:rFonts w:ascii="Times New Roman" w:hAnsi="Times New Roman" w:cs="Times New Roman"/>
          <w:bCs/>
          <w:color w:val="000000"/>
          <w:sz w:val="24"/>
          <w:szCs w:val="24"/>
        </w:rPr>
      </w:pPr>
      <w:r w:rsidRPr="00C33ED0">
        <w:rPr>
          <w:rFonts w:ascii="Times New Roman" w:hAnsi="Times New Roman" w:cs="Times New Roman"/>
          <w:b/>
          <w:bCs/>
          <w:color w:val="000000"/>
          <w:sz w:val="24"/>
          <w:szCs w:val="24"/>
        </w:rPr>
        <w:t>WHEREAS</w:t>
      </w:r>
      <w:r w:rsidRPr="00C33ED0">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the City will receive 85% of the ‘Net Margins’ of the Unit when dispatched by MISO;  </w:t>
      </w:r>
      <w:r w:rsidRPr="008C004A">
        <w:rPr>
          <w:color w:val="000000"/>
        </w:rPr>
        <w:t xml:space="preserve"> </w:t>
      </w:r>
    </w:p>
    <w:p w:rsidR="00FA7D4C" w:rsidRPr="00FA7D4C" w:rsidRDefault="007B6381" w:rsidP="007B6381">
      <w:pPr>
        <w:pStyle w:val="BodyTextIndent"/>
        <w:ind w:left="0" w:firstLine="720"/>
        <w:jc w:val="both"/>
        <w:rPr>
          <w:color w:val="000000"/>
        </w:rPr>
      </w:pPr>
      <w:r w:rsidRPr="00D71F14">
        <w:rPr>
          <w:b/>
          <w:color w:val="000000"/>
        </w:rPr>
        <w:t>NOW THEREFORE</w:t>
      </w:r>
      <w:r>
        <w:rPr>
          <w:b/>
          <w:color w:val="000000"/>
        </w:rPr>
        <w:t xml:space="preserve">, </w:t>
      </w:r>
      <w:r w:rsidRPr="008C004A">
        <w:rPr>
          <w:b/>
          <w:color w:val="000000"/>
        </w:rPr>
        <w:t xml:space="preserve">BE IT RESOLVED BY THE COUNCIL OF THE CITY OF </w:t>
      </w:r>
      <w:r>
        <w:rPr>
          <w:b/>
          <w:color w:val="000000"/>
        </w:rPr>
        <w:t>RAYNE</w:t>
      </w:r>
      <w:r w:rsidRPr="008C004A">
        <w:rPr>
          <w:b/>
          <w:color w:val="000000"/>
        </w:rPr>
        <w:t xml:space="preserve"> THAT:</w:t>
      </w:r>
      <w:r w:rsidRPr="008C004A">
        <w:rPr>
          <w:color w:val="000000"/>
        </w:rPr>
        <w:t xml:space="preserve"> </w:t>
      </w:r>
      <w:r>
        <w:rPr>
          <w:color w:val="000000"/>
        </w:rPr>
        <w:t xml:space="preserve"> T</w:t>
      </w:r>
      <w:r w:rsidRPr="008C004A">
        <w:rPr>
          <w:color w:val="000000"/>
        </w:rPr>
        <w:t xml:space="preserve">he Council </w:t>
      </w:r>
      <w:r>
        <w:rPr>
          <w:color w:val="000000"/>
        </w:rPr>
        <w:t xml:space="preserve">hereby authorizes the Mayor to enter into an Amended and Restated Project Support Agreement with LEPA to facilitate the intent described above.  </w:t>
      </w:r>
    </w:p>
    <w:p w:rsidR="00DB7B52" w:rsidRDefault="00DB7B52" w:rsidP="00DB7B52">
      <w:pPr>
        <w:widowControl w:val="0"/>
        <w:autoSpaceDE w:val="0"/>
        <w:autoSpaceDN w:val="0"/>
        <w:adjustRightInd w:val="0"/>
        <w:jc w:val="center"/>
        <w:rPr>
          <w:b/>
          <w:szCs w:val="20"/>
          <w:u w:val="single"/>
        </w:rPr>
      </w:pPr>
    </w:p>
    <w:p w:rsidR="00D0714C" w:rsidRPr="00AE678B" w:rsidRDefault="00D0714C" w:rsidP="00D0714C">
      <w:pPr>
        <w:spacing w:line="276" w:lineRule="auto"/>
        <w:jc w:val="both"/>
        <w:rPr>
          <w:szCs w:val="20"/>
        </w:rPr>
      </w:pPr>
      <w:r w:rsidRPr="00AE678B">
        <w:rPr>
          <w:szCs w:val="20"/>
        </w:rPr>
        <w:t>This resolution having been submitted to a vote, the vote thereon was as follows:</w:t>
      </w:r>
    </w:p>
    <w:p w:rsidR="00D0714C" w:rsidRPr="00AE678B" w:rsidRDefault="00D0714C" w:rsidP="00D0714C">
      <w:pPr>
        <w:spacing w:line="360" w:lineRule="auto"/>
        <w:jc w:val="both"/>
        <w:rPr>
          <w:szCs w:val="20"/>
        </w:rPr>
      </w:pPr>
      <w:r w:rsidRPr="00AE678B">
        <w:rPr>
          <w:szCs w:val="20"/>
        </w:rPr>
        <w:tab/>
      </w:r>
    </w:p>
    <w:p w:rsidR="00D0714C" w:rsidRPr="00393059" w:rsidRDefault="00D0714C" w:rsidP="00D0714C">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rsidR="00D0714C" w:rsidRDefault="00D0714C" w:rsidP="00D0714C">
      <w:pPr>
        <w:spacing w:line="276" w:lineRule="auto"/>
        <w:ind w:left="720" w:hanging="2160"/>
        <w:jc w:val="both"/>
        <w:rPr>
          <w:szCs w:val="20"/>
        </w:rPr>
      </w:pPr>
      <w:r w:rsidRPr="008E1AE6">
        <w:rPr>
          <w:szCs w:val="20"/>
        </w:rPr>
        <w:t xml:space="preserve">  </w:t>
      </w:r>
      <w:r w:rsidRPr="008E1AE6">
        <w:rPr>
          <w:szCs w:val="20"/>
        </w:rPr>
        <w:tab/>
      </w:r>
    </w:p>
    <w:p w:rsidR="00D0714C" w:rsidRDefault="00D0714C" w:rsidP="00D0714C">
      <w:pPr>
        <w:spacing w:line="276" w:lineRule="auto"/>
        <w:ind w:left="720"/>
        <w:jc w:val="both"/>
        <w:rPr>
          <w:szCs w:val="20"/>
        </w:rPr>
      </w:pPr>
      <w:r w:rsidRPr="008E1AE6">
        <w:rPr>
          <w:szCs w:val="20"/>
        </w:rPr>
        <w:t>NAYS:  0</w:t>
      </w:r>
      <w:r>
        <w:rPr>
          <w:szCs w:val="20"/>
        </w:rPr>
        <w:t xml:space="preserve"> -</w:t>
      </w:r>
      <w:r w:rsidRPr="008E1AE6">
        <w:rPr>
          <w:szCs w:val="20"/>
        </w:rPr>
        <w:tab/>
        <w:t xml:space="preserve">   </w:t>
      </w:r>
    </w:p>
    <w:p w:rsidR="00D0714C" w:rsidRDefault="00D0714C" w:rsidP="00D0714C">
      <w:pPr>
        <w:spacing w:line="276" w:lineRule="auto"/>
        <w:jc w:val="both"/>
        <w:rPr>
          <w:szCs w:val="20"/>
        </w:rPr>
      </w:pPr>
    </w:p>
    <w:p w:rsidR="00D0714C" w:rsidRPr="00DB7B52" w:rsidRDefault="00D0714C" w:rsidP="00D0714C">
      <w:pPr>
        <w:spacing w:line="276" w:lineRule="auto"/>
        <w:ind w:firstLine="720"/>
        <w:jc w:val="both"/>
        <w:rPr>
          <w:szCs w:val="20"/>
        </w:rPr>
      </w:pPr>
      <w:r w:rsidRPr="008E1AE6">
        <w:rPr>
          <w:szCs w:val="20"/>
        </w:rPr>
        <w:t>ABSENT:  0</w:t>
      </w:r>
      <w:r>
        <w:rPr>
          <w:szCs w:val="20"/>
        </w:rPr>
        <w:t xml:space="preserve"> -</w:t>
      </w:r>
    </w:p>
    <w:p w:rsidR="00D0714C" w:rsidRDefault="00D0714C" w:rsidP="00D0714C">
      <w:pPr>
        <w:widowControl w:val="0"/>
        <w:autoSpaceDE w:val="0"/>
        <w:autoSpaceDN w:val="0"/>
        <w:adjustRightInd w:val="0"/>
        <w:jc w:val="both"/>
        <w:rPr>
          <w:b/>
          <w:szCs w:val="20"/>
          <w:highlight w:val="lightGray"/>
        </w:rPr>
      </w:pPr>
    </w:p>
    <w:p w:rsidR="00D0714C" w:rsidRDefault="00D0714C" w:rsidP="00D0714C">
      <w:pPr>
        <w:autoSpaceDE w:val="0"/>
        <w:autoSpaceDN w:val="0"/>
        <w:adjustRightInd w:val="0"/>
        <w:jc w:val="both"/>
      </w:pPr>
      <w:r w:rsidRPr="002A5CDF">
        <w:lastRenderedPageBreak/>
        <w:t>And the resolution was declared adopted on this, the 11</w:t>
      </w:r>
      <w:r w:rsidRPr="002A5CDF">
        <w:rPr>
          <w:vertAlign w:val="superscript"/>
        </w:rPr>
        <w:t xml:space="preserve">th </w:t>
      </w:r>
      <w:r w:rsidRPr="002A5CDF">
        <w:t>day of March, 2019.</w:t>
      </w:r>
    </w:p>
    <w:p w:rsidR="00D0714C" w:rsidRPr="002A5CDF" w:rsidRDefault="00D0714C" w:rsidP="00D0714C">
      <w:pPr>
        <w:autoSpaceDE w:val="0"/>
        <w:autoSpaceDN w:val="0"/>
        <w:adjustRightInd w:val="0"/>
        <w:jc w:val="both"/>
      </w:pPr>
    </w:p>
    <w:p w:rsidR="00D0714C" w:rsidRDefault="00D0714C" w:rsidP="00D0714C">
      <w:pPr>
        <w:jc w:val="both"/>
      </w:pPr>
    </w:p>
    <w:p w:rsidR="00D0714C" w:rsidRPr="002A5CDF" w:rsidRDefault="00D0714C" w:rsidP="00D0714C">
      <w:pPr>
        <w:jc w:val="both"/>
      </w:pPr>
    </w:p>
    <w:p w:rsidR="00D0714C" w:rsidRPr="002A5CDF" w:rsidRDefault="00D0714C" w:rsidP="00D0714C">
      <w:pPr>
        <w:jc w:val="both"/>
      </w:pPr>
      <w:r w:rsidRPr="002A5CDF">
        <w:t>_________________________________      _________________________________</w:t>
      </w:r>
    </w:p>
    <w:p w:rsidR="00D0714C" w:rsidRPr="00DB7B52" w:rsidRDefault="00D0714C" w:rsidP="00D0714C">
      <w:pPr>
        <w:jc w:val="both"/>
        <w:rPr>
          <w:i/>
        </w:rPr>
      </w:pPr>
      <w:r w:rsidRPr="002A5CDF">
        <w:t>CHARLES E. ROBICHAUX, MAYOR</w:t>
      </w:r>
      <w:r w:rsidRPr="002A5CDF">
        <w:tab/>
        <w:t>ANNETTE R. CUTRERA, CITY CLERK</w:t>
      </w:r>
    </w:p>
    <w:p w:rsidR="00D0714C" w:rsidRPr="002A5CDF" w:rsidRDefault="00D0714C" w:rsidP="00D0714C">
      <w:pPr>
        <w:pBdr>
          <w:bottom w:val="dotted" w:sz="24" w:space="6" w:color="auto"/>
        </w:pBdr>
        <w:jc w:val="both"/>
      </w:pPr>
    </w:p>
    <w:p w:rsidR="00D0714C" w:rsidRPr="002A5CDF" w:rsidRDefault="00D0714C" w:rsidP="00D0714C">
      <w:pPr>
        <w:jc w:val="center"/>
      </w:pPr>
    </w:p>
    <w:p w:rsidR="00D0714C" w:rsidRPr="002A5CDF" w:rsidRDefault="00D0714C" w:rsidP="00D0714C">
      <w:pPr>
        <w:jc w:val="center"/>
      </w:pPr>
      <w:r w:rsidRPr="002A5CDF">
        <w:t>CERTIFICATE</w:t>
      </w:r>
    </w:p>
    <w:p w:rsidR="00D0714C" w:rsidRPr="002A5CDF" w:rsidRDefault="00D0714C" w:rsidP="00D0714C">
      <w:pPr>
        <w:jc w:val="both"/>
      </w:pPr>
      <w:r w:rsidRPr="002A5CDF">
        <w:t xml:space="preserve">I, ANNETTE R. CUTRERA, City Clerk of the City of Rayne, LA, do hereby certify that the above and foregoing is a true and correct copy of a Resolution adopted by the City of Rayne, LA in regular session on </w:t>
      </w:r>
      <w:r w:rsidRPr="002A5CDF">
        <w:rPr>
          <w:b/>
        </w:rPr>
        <w:t>March 11, 2019.</w:t>
      </w:r>
    </w:p>
    <w:p w:rsidR="00D0714C" w:rsidRPr="002A5CDF" w:rsidRDefault="00D0714C" w:rsidP="00D0714C">
      <w:pPr>
        <w:ind w:firstLine="1440"/>
        <w:jc w:val="both"/>
        <w:rPr>
          <w:b/>
        </w:rPr>
      </w:pPr>
    </w:p>
    <w:p w:rsidR="00D0714C" w:rsidRPr="002A5CDF" w:rsidRDefault="00D0714C" w:rsidP="00D0714C">
      <w:pPr>
        <w:ind w:firstLine="1440"/>
        <w:jc w:val="both"/>
        <w:rPr>
          <w:b/>
        </w:rPr>
      </w:pPr>
    </w:p>
    <w:p w:rsidR="00D0714C" w:rsidRPr="002A5CDF" w:rsidRDefault="00D0714C" w:rsidP="00D0714C">
      <w:pPr>
        <w:ind w:left="3600"/>
        <w:jc w:val="both"/>
      </w:pPr>
      <w:r w:rsidRPr="002A5CDF">
        <w:rPr>
          <w:b/>
        </w:rPr>
        <w:t>BY:</w:t>
      </w:r>
      <w:r w:rsidRPr="002A5CDF">
        <w:t xml:space="preserve"> </w:t>
      </w:r>
      <w:r w:rsidRPr="002A5CDF">
        <w:rPr>
          <w:u w:val="single"/>
        </w:rPr>
        <w:t xml:space="preserve">             </w:t>
      </w:r>
      <w:r w:rsidRPr="002A5CDF">
        <w:rPr>
          <w:u w:val="single"/>
        </w:rPr>
        <w:tab/>
      </w:r>
      <w:r w:rsidRPr="002A5CDF">
        <w:rPr>
          <w:u w:val="single"/>
        </w:rPr>
        <w:tab/>
        <w:t xml:space="preserve">                   </w:t>
      </w:r>
      <w:r w:rsidRPr="002A5CDF">
        <w:rPr>
          <w:u w:val="single"/>
        </w:rPr>
        <w:tab/>
        <w:t xml:space="preserve">  </w:t>
      </w:r>
      <w:r w:rsidRPr="002A5CDF">
        <w:rPr>
          <w:u w:val="single"/>
        </w:rPr>
        <w:tab/>
        <w:t xml:space="preserve">         </w:t>
      </w:r>
      <w:r w:rsidRPr="002A5CDF">
        <w:tab/>
        <w:t xml:space="preserve">  </w:t>
      </w:r>
    </w:p>
    <w:p w:rsidR="00D0714C" w:rsidRPr="00B26A83" w:rsidRDefault="00D0714C" w:rsidP="00D0714C">
      <w:pPr>
        <w:ind w:left="3600"/>
        <w:jc w:val="both"/>
      </w:pPr>
      <w:r w:rsidRPr="002A5CDF">
        <w:t>ANNETTE R. CUTRERA, CITY CLERK</w:t>
      </w:r>
    </w:p>
    <w:p w:rsidR="00DB7B52" w:rsidRDefault="00DB7B52" w:rsidP="00D0714C">
      <w:pPr>
        <w:widowControl w:val="0"/>
        <w:autoSpaceDE w:val="0"/>
        <w:autoSpaceDN w:val="0"/>
        <w:adjustRightInd w:val="0"/>
        <w:rPr>
          <w:b/>
          <w:szCs w:val="20"/>
          <w:u w:val="single"/>
        </w:rPr>
      </w:pPr>
    </w:p>
    <w:p w:rsidR="00DB7B52" w:rsidRDefault="00DB7B52" w:rsidP="00DB7B52">
      <w:pPr>
        <w:widowControl w:val="0"/>
        <w:autoSpaceDE w:val="0"/>
        <w:autoSpaceDN w:val="0"/>
        <w:adjustRightInd w:val="0"/>
        <w:jc w:val="center"/>
        <w:rPr>
          <w:b/>
          <w:szCs w:val="20"/>
          <w:u w:val="single"/>
        </w:rPr>
      </w:pPr>
    </w:p>
    <w:p w:rsidR="00FA7D4C" w:rsidRPr="002A5CDF" w:rsidRDefault="00FA7D4C" w:rsidP="00FA7D4C">
      <w:pPr>
        <w:widowControl w:val="0"/>
        <w:autoSpaceDE w:val="0"/>
        <w:autoSpaceDN w:val="0"/>
        <w:adjustRightInd w:val="0"/>
        <w:jc w:val="both"/>
        <w:rPr>
          <w:b/>
          <w:szCs w:val="20"/>
        </w:rPr>
      </w:pPr>
      <w:r w:rsidRPr="002A5CDF">
        <w:rPr>
          <w:szCs w:val="20"/>
        </w:rPr>
        <w:t xml:space="preserve">The following resolution was offered by </w:t>
      </w:r>
      <w:r w:rsidRPr="002A5CDF">
        <w:rPr>
          <w:kern w:val="28"/>
        </w:rPr>
        <w:t>Lendell J. “Pete” Babineaux</w:t>
      </w:r>
      <w:r w:rsidRPr="002A5CDF">
        <w:rPr>
          <w:szCs w:val="20"/>
        </w:rPr>
        <w:t xml:space="preserve"> seconded by</w:t>
      </w:r>
      <w:r w:rsidRPr="002A5CDF">
        <w:rPr>
          <w:kern w:val="28"/>
        </w:rPr>
        <w:t xml:space="preserve"> </w:t>
      </w:r>
      <w:r w:rsidRPr="00393059">
        <w:rPr>
          <w:kern w:val="28"/>
        </w:rPr>
        <w:t>Curtrese L. Minix</w:t>
      </w:r>
      <w:r w:rsidRPr="002A5CDF">
        <w:rPr>
          <w:szCs w:val="20"/>
        </w:rPr>
        <w:t xml:space="preserve"> and duly resolved and adopted on </w:t>
      </w:r>
      <w:r w:rsidRPr="002A5CDF">
        <w:rPr>
          <w:b/>
          <w:szCs w:val="20"/>
        </w:rPr>
        <w:t xml:space="preserve">11th </w:t>
      </w:r>
      <w:r w:rsidRPr="002A5CDF">
        <w:rPr>
          <w:szCs w:val="20"/>
        </w:rPr>
        <w:t xml:space="preserve">day of </w:t>
      </w:r>
      <w:r w:rsidRPr="002A5CDF">
        <w:rPr>
          <w:b/>
          <w:szCs w:val="20"/>
        </w:rPr>
        <w:t>March, 2019.</w:t>
      </w:r>
    </w:p>
    <w:p w:rsidR="00FA7D4C" w:rsidRDefault="00FA7D4C" w:rsidP="00CA36A9">
      <w:pPr>
        <w:widowControl w:val="0"/>
        <w:autoSpaceDE w:val="0"/>
        <w:autoSpaceDN w:val="0"/>
        <w:adjustRightInd w:val="0"/>
        <w:rPr>
          <w:b/>
          <w:szCs w:val="20"/>
          <w:u w:val="single"/>
        </w:rPr>
      </w:pPr>
    </w:p>
    <w:p w:rsidR="00DB7B52" w:rsidRDefault="00DB7B52" w:rsidP="00DB7B52">
      <w:pPr>
        <w:widowControl w:val="0"/>
        <w:autoSpaceDE w:val="0"/>
        <w:autoSpaceDN w:val="0"/>
        <w:adjustRightInd w:val="0"/>
        <w:jc w:val="center"/>
        <w:rPr>
          <w:b/>
          <w:szCs w:val="20"/>
          <w:u w:val="single"/>
        </w:rPr>
      </w:pPr>
    </w:p>
    <w:p w:rsidR="00DB7B52" w:rsidRPr="00DB7B52" w:rsidRDefault="00DB7B52" w:rsidP="00DB7B52">
      <w:pPr>
        <w:widowControl w:val="0"/>
        <w:autoSpaceDE w:val="0"/>
        <w:autoSpaceDN w:val="0"/>
        <w:adjustRightInd w:val="0"/>
        <w:jc w:val="center"/>
        <w:rPr>
          <w:b/>
          <w:szCs w:val="20"/>
          <w:u w:val="single"/>
        </w:rPr>
      </w:pPr>
      <w:r w:rsidRPr="00DB7B52">
        <w:rPr>
          <w:b/>
          <w:szCs w:val="20"/>
          <w:u w:val="single"/>
        </w:rPr>
        <w:t>MWPP RESOLUTION</w:t>
      </w:r>
    </w:p>
    <w:p w:rsidR="00DB7B52" w:rsidRPr="00DB7B52" w:rsidRDefault="00DB7B52" w:rsidP="00DB7B52">
      <w:pPr>
        <w:widowControl w:val="0"/>
        <w:autoSpaceDE w:val="0"/>
        <w:autoSpaceDN w:val="0"/>
        <w:adjustRightInd w:val="0"/>
        <w:jc w:val="both"/>
        <w:rPr>
          <w:szCs w:val="20"/>
        </w:rPr>
      </w:pPr>
    </w:p>
    <w:p w:rsidR="00DB7B52" w:rsidRDefault="00DB7B52" w:rsidP="00DB7B52">
      <w:pPr>
        <w:widowControl w:val="0"/>
        <w:autoSpaceDE w:val="0"/>
        <w:autoSpaceDN w:val="0"/>
        <w:adjustRightInd w:val="0"/>
        <w:ind w:firstLine="720"/>
        <w:jc w:val="both"/>
        <w:rPr>
          <w:szCs w:val="20"/>
        </w:rPr>
      </w:pPr>
      <w:r w:rsidRPr="00AE678B">
        <w:rPr>
          <w:b/>
          <w:szCs w:val="20"/>
        </w:rPr>
        <w:t>WHEREAS</w:t>
      </w:r>
      <w:r>
        <w:rPr>
          <w:b/>
          <w:szCs w:val="20"/>
        </w:rPr>
        <w:t>,</w:t>
      </w:r>
      <w:r w:rsidRPr="00DB7B52">
        <w:rPr>
          <w:szCs w:val="20"/>
        </w:rPr>
        <w:tab/>
        <w:t>The Louisiana Department of Environmental Quality has directed the City of Rayne, Louisiana to perform a Municipal Water Pollution Prevention (MWPP) Audit on its Wastewater Treatment Facility located on W. Jefferson Davis Avenue and;</w:t>
      </w:r>
    </w:p>
    <w:p w:rsidR="00DB7B52" w:rsidRDefault="00DB7B52" w:rsidP="00DB7B52">
      <w:pPr>
        <w:widowControl w:val="0"/>
        <w:autoSpaceDE w:val="0"/>
        <w:autoSpaceDN w:val="0"/>
        <w:adjustRightInd w:val="0"/>
        <w:jc w:val="both"/>
        <w:rPr>
          <w:szCs w:val="20"/>
        </w:rPr>
      </w:pPr>
    </w:p>
    <w:p w:rsidR="00DB7B52" w:rsidRPr="00DB7B52" w:rsidRDefault="00DB7B52" w:rsidP="00DB7B52">
      <w:pPr>
        <w:widowControl w:val="0"/>
        <w:autoSpaceDE w:val="0"/>
        <w:autoSpaceDN w:val="0"/>
        <w:adjustRightInd w:val="0"/>
        <w:ind w:firstLine="720"/>
        <w:jc w:val="both"/>
        <w:rPr>
          <w:szCs w:val="20"/>
        </w:rPr>
      </w:pPr>
      <w:r w:rsidRPr="00AE678B">
        <w:rPr>
          <w:b/>
          <w:szCs w:val="20"/>
        </w:rPr>
        <w:t>WHEREAS</w:t>
      </w:r>
      <w:r>
        <w:rPr>
          <w:b/>
          <w:szCs w:val="20"/>
        </w:rPr>
        <w:t>,</w:t>
      </w:r>
      <w:r w:rsidRPr="00DB7B52">
        <w:rPr>
          <w:szCs w:val="20"/>
        </w:rPr>
        <w:tab/>
        <w:t>The City of Rayne, Louisiana wishes to guard the public health and assure discharge compliance.</w:t>
      </w:r>
    </w:p>
    <w:p w:rsidR="00DB7B52" w:rsidRPr="00DB7B52" w:rsidRDefault="00DB7B52" w:rsidP="00DB7B52">
      <w:pPr>
        <w:widowControl w:val="0"/>
        <w:autoSpaceDE w:val="0"/>
        <w:autoSpaceDN w:val="0"/>
        <w:adjustRightInd w:val="0"/>
        <w:jc w:val="both"/>
        <w:rPr>
          <w:szCs w:val="20"/>
        </w:rPr>
      </w:pPr>
    </w:p>
    <w:p w:rsidR="00DB7B52" w:rsidRPr="00DB7B52" w:rsidRDefault="00DB7B52" w:rsidP="00DB7B52">
      <w:pPr>
        <w:widowControl w:val="0"/>
        <w:autoSpaceDE w:val="0"/>
        <w:autoSpaceDN w:val="0"/>
        <w:adjustRightInd w:val="0"/>
        <w:ind w:firstLine="720"/>
        <w:jc w:val="both"/>
        <w:rPr>
          <w:szCs w:val="20"/>
        </w:rPr>
      </w:pPr>
      <w:smartTag w:uri="urn:schemas-microsoft-com:office:smarttags" w:element="stockticker">
        <w:r w:rsidRPr="00AE678B">
          <w:rPr>
            <w:b/>
            <w:szCs w:val="20"/>
          </w:rPr>
          <w:t>NOW</w:t>
        </w:r>
      </w:smartTag>
      <w:r w:rsidRPr="00AE678B">
        <w:rPr>
          <w:b/>
          <w:szCs w:val="20"/>
        </w:rPr>
        <w:t>, THEREFORE BE IT RESOLVED</w:t>
      </w:r>
      <w:r w:rsidRPr="00AE678B">
        <w:rPr>
          <w:szCs w:val="20"/>
        </w:rPr>
        <w:t xml:space="preserve"> </w:t>
      </w:r>
      <w:r w:rsidRPr="00DB7B52">
        <w:rPr>
          <w:szCs w:val="20"/>
        </w:rPr>
        <w:t>the City of Rayne, Louisiana hereby informs the Louisiana Department of Environmental Quality (LDEQ) that it has set forth through the Mayor and Board of Aldermen the following actions necessary to attain and maintain permit discharge compliance contained in LPDES Permit Number 0039055:</w:t>
      </w:r>
    </w:p>
    <w:p w:rsidR="00DB7B52" w:rsidRPr="00DB7B52" w:rsidRDefault="007D0454" w:rsidP="00DB7B52">
      <w:pPr>
        <w:widowControl w:val="0"/>
        <w:autoSpaceDE w:val="0"/>
        <w:autoSpaceDN w:val="0"/>
        <w:adjustRightInd w:val="0"/>
        <w:jc w:val="both"/>
        <w:rPr>
          <w:szCs w:val="20"/>
        </w:rPr>
      </w:pPr>
      <w:r>
        <w:rPr>
          <w:szCs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549.95pt;margin-top:13.25pt;width:10.5pt;height:37.1pt;z-index:251659264" fillcolor="blue" strokecolor="blue" strokeweight=".25pt">
            <v:shadow color="#868686"/>
            <v:textpath style="font-family:&quot;Architect&quot;;font-size:14pt;font-weight:bold;v-text-kern:t" trim="t" fitpath="t" string="**"/>
          </v:shape>
        </w:pict>
      </w:r>
    </w:p>
    <w:p w:rsidR="00DB7B52" w:rsidRPr="00DB7B52" w:rsidRDefault="00DB7B52" w:rsidP="00DB7B52">
      <w:pPr>
        <w:widowControl w:val="0"/>
        <w:numPr>
          <w:ilvl w:val="0"/>
          <w:numId w:val="2"/>
        </w:numPr>
        <w:tabs>
          <w:tab w:val="num" w:pos="1710"/>
        </w:tabs>
        <w:autoSpaceDE w:val="0"/>
        <w:autoSpaceDN w:val="0"/>
        <w:adjustRightInd w:val="0"/>
        <w:jc w:val="both"/>
        <w:rPr>
          <w:szCs w:val="20"/>
        </w:rPr>
      </w:pPr>
      <w:r w:rsidRPr="00DB7B52">
        <w:rPr>
          <w:szCs w:val="20"/>
        </w:rPr>
        <w:t>The City of Rayne expects to continue the rehabilitation of public leaks through an ongoing smoke testing/repair maintenance crew.</w:t>
      </w:r>
    </w:p>
    <w:p w:rsidR="000D63CB" w:rsidRPr="00CA36A9" w:rsidRDefault="00DB7B52" w:rsidP="000D63CB">
      <w:pPr>
        <w:widowControl w:val="0"/>
        <w:numPr>
          <w:ilvl w:val="0"/>
          <w:numId w:val="2"/>
        </w:numPr>
        <w:tabs>
          <w:tab w:val="num" w:pos="1710"/>
        </w:tabs>
        <w:autoSpaceDE w:val="0"/>
        <w:autoSpaceDN w:val="0"/>
        <w:adjustRightInd w:val="0"/>
        <w:jc w:val="both"/>
        <w:rPr>
          <w:szCs w:val="20"/>
        </w:rPr>
      </w:pPr>
      <w:r w:rsidRPr="00DB7B52">
        <w:rPr>
          <w:szCs w:val="20"/>
        </w:rPr>
        <w:t>The City has a notification program for private leaks. Private property owners are informed of defects discovered on their property, instructed to make repairs, and the repa</w:t>
      </w:r>
      <w:r w:rsidR="00CA36A9">
        <w:rPr>
          <w:szCs w:val="20"/>
        </w:rPr>
        <w:t>irs are monitored and cataloged</w:t>
      </w:r>
    </w:p>
    <w:p w:rsidR="00DB7B52" w:rsidRDefault="00DB7B52" w:rsidP="00DB7B52">
      <w:pPr>
        <w:widowControl w:val="0"/>
        <w:numPr>
          <w:ilvl w:val="0"/>
          <w:numId w:val="2"/>
        </w:numPr>
        <w:tabs>
          <w:tab w:val="clear" w:pos="2160"/>
          <w:tab w:val="num" w:pos="1440"/>
          <w:tab w:val="num" w:pos="1710"/>
        </w:tabs>
        <w:autoSpaceDE w:val="0"/>
        <w:autoSpaceDN w:val="0"/>
        <w:adjustRightInd w:val="0"/>
        <w:jc w:val="both"/>
        <w:rPr>
          <w:szCs w:val="20"/>
        </w:rPr>
      </w:pPr>
      <w:r w:rsidRPr="00DB7B52">
        <w:rPr>
          <w:szCs w:val="20"/>
        </w:rPr>
        <w:t xml:space="preserve">A post-rehabilitation flow monitoring study has been conducted to determine the effects of past rehabilitation efforts.  The post-rehabilitation flow monitoring results will be used to design and construct any required pump station upgrades, detention facilities, interceptors, and/or relief lines, etc. to reduce bypasses in the collection system when funding becomes available. </w:t>
      </w:r>
    </w:p>
    <w:p w:rsidR="00CA36A9" w:rsidRPr="00DB7B52" w:rsidRDefault="00CA36A9" w:rsidP="00CA36A9">
      <w:pPr>
        <w:widowControl w:val="0"/>
        <w:tabs>
          <w:tab w:val="num" w:pos="2160"/>
        </w:tabs>
        <w:autoSpaceDE w:val="0"/>
        <w:autoSpaceDN w:val="0"/>
        <w:adjustRightInd w:val="0"/>
        <w:jc w:val="both"/>
        <w:rPr>
          <w:szCs w:val="20"/>
        </w:rPr>
      </w:pPr>
    </w:p>
    <w:p w:rsidR="001A725E" w:rsidRPr="00DB7B52" w:rsidRDefault="00DB7B52" w:rsidP="00D40AAF">
      <w:pPr>
        <w:widowControl w:val="0"/>
        <w:numPr>
          <w:ilvl w:val="0"/>
          <w:numId w:val="2"/>
        </w:numPr>
        <w:tabs>
          <w:tab w:val="num" w:pos="1710"/>
        </w:tabs>
        <w:autoSpaceDE w:val="0"/>
        <w:autoSpaceDN w:val="0"/>
        <w:adjustRightInd w:val="0"/>
        <w:jc w:val="both"/>
        <w:rPr>
          <w:szCs w:val="20"/>
        </w:rPr>
      </w:pPr>
      <w:r w:rsidRPr="00DB7B52">
        <w:rPr>
          <w:szCs w:val="20"/>
        </w:rPr>
        <w:lastRenderedPageBreak/>
        <w:t>A construction contract began in June 2018 for the Barbara Street Pump Station Improvements and Force Main Extension Project. The construction is expected to be completed and the new system on line and pumping directly to the Waste Water Treatment Facility in April.</w:t>
      </w:r>
    </w:p>
    <w:p w:rsidR="001A725E" w:rsidRDefault="001A725E" w:rsidP="00D40AAF">
      <w:pPr>
        <w:widowControl w:val="0"/>
        <w:autoSpaceDE w:val="0"/>
        <w:autoSpaceDN w:val="0"/>
        <w:adjustRightInd w:val="0"/>
        <w:jc w:val="both"/>
        <w:rPr>
          <w:b/>
          <w:szCs w:val="20"/>
          <w:highlight w:val="lightGray"/>
        </w:rPr>
      </w:pPr>
    </w:p>
    <w:p w:rsidR="00DB7B52" w:rsidRPr="00AE678B" w:rsidRDefault="00DB7B52" w:rsidP="00DB7B52">
      <w:pPr>
        <w:spacing w:line="276" w:lineRule="auto"/>
        <w:jc w:val="both"/>
        <w:rPr>
          <w:szCs w:val="20"/>
        </w:rPr>
      </w:pPr>
      <w:r w:rsidRPr="00AE678B">
        <w:rPr>
          <w:szCs w:val="20"/>
        </w:rPr>
        <w:t>This resolution having been submitted to a vote, the vote thereon was as follows:</w:t>
      </w:r>
    </w:p>
    <w:p w:rsidR="00DB7B52" w:rsidRPr="00AE678B" w:rsidRDefault="00DB7B52" w:rsidP="00DB7B52">
      <w:pPr>
        <w:spacing w:line="360" w:lineRule="auto"/>
        <w:jc w:val="both"/>
        <w:rPr>
          <w:szCs w:val="20"/>
        </w:rPr>
      </w:pPr>
      <w:r w:rsidRPr="00AE678B">
        <w:rPr>
          <w:szCs w:val="20"/>
        </w:rPr>
        <w:tab/>
      </w:r>
    </w:p>
    <w:p w:rsidR="00DB7B52" w:rsidRPr="00393059" w:rsidRDefault="00DB7B52" w:rsidP="00DB7B52">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rsidR="00DB7B52" w:rsidRDefault="00DB7B52" w:rsidP="00DB7B52">
      <w:pPr>
        <w:spacing w:line="276" w:lineRule="auto"/>
        <w:ind w:left="720" w:hanging="2160"/>
        <w:jc w:val="both"/>
        <w:rPr>
          <w:szCs w:val="20"/>
        </w:rPr>
      </w:pPr>
      <w:r w:rsidRPr="008E1AE6">
        <w:rPr>
          <w:szCs w:val="20"/>
        </w:rPr>
        <w:t xml:space="preserve">  </w:t>
      </w:r>
      <w:r w:rsidRPr="008E1AE6">
        <w:rPr>
          <w:szCs w:val="20"/>
        </w:rPr>
        <w:tab/>
      </w:r>
    </w:p>
    <w:p w:rsidR="00DB7B52" w:rsidRDefault="00DB7B52" w:rsidP="00DB7B52">
      <w:pPr>
        <w:spacing w:line="276" w:lineRule="auto"/>
        <w:ind w:left="720"/>
        <w:jc w:val="both"/>
        <w:rPr>
          <w:szCs w:val="20"/>
        </w:rPr>
      </w:pPr>
      <w:r w:rsidRPr="008E1AE6">
        <w:rPr>
          <w:szCs w:val="20"/>
        </w:rPr>
        <w:t>NAYS:  0</w:t>
      </w:r>
      <w:r>
        <w:rPr>
          <w:szCs w:val="20"/>
        </w:rPr>
        <w:t xml:space="preserve"> -</w:t>
      </w:r>
      <w:r w:rsidRPr="008E1AE6">
        <w:rPr>
          <w:szCs w:val="20"/>
        </w:rPr>
        <w:tab/>
        <w:t xml:space="preserve">   </w:t>
      </w:r>
    </w:p>
    <w:p w:rsidR="00DB7B52" w:rsidRDefault="00DB7B52" w:rsidP="00DB7B52">
      <w:pPr>
        <w:spacing w:line="276" w:lineRule="auto"/>
        <w:jc w:val="both"/>
        <w:rPr>
          <w:szCs w:val="20"/>
        </w:rPr>
      </w:pPr>
    </w:p>
    <w:p w:rsidR="00DB7B52" w:rsidRPr="00DB7B52" w:rsidRDefault="00DB7B52" w:rsidP="00DB7B52">
      <w:pPr>
        <w:spacing w:line="276" w:lineRule="auto"/>
        <w:ind w:firstLine="720"/>
        <w:jc w:val="both"/>
        <w:rPr>
          <w:szCs w:val="20"/>
        </w:rPr>
      </w:pPr>
      <w:r w:rsidRPr="008E1AE6">
        <w:rPr>
          <w:szCs w:val="20"/>
        </w:rPr>
        <w:t>ABSENT:  0</w:t>
      </w:r>
      <w:r>
        <w:rPr>
          <w:szCs w:val="20"/>
        </w:rPr>
        <w:t xml:space="preserve"> -</w:t>
      </w:r>
    </w:p>
    <w:p w:rsidR="00DB7B52" w:rsidRDefault="00DB7B52" w:rsidP="00D40AAF">
      <w:pPr>
        <w:widowControl w:val="0"/>
        <w:autoSpaceDE w:val="0"/>
        <w:autoSpaceDN w:val="0"/>
        <w:adjustRightInd w:val="0"/>
        <w:jc w:val="both"/>
        <w:rPr>
          <w:b/>
          <w:szCs w:val="20"/>
          <w:highlight w:val="lightGray"/>
        </w:rPr>
      </w:pPr>
    </w:p>
    <w:p w:rsidR="00571605" w:rsidRDefault="00B32F72" w:rsidP="00DB7B52">
      <w:pPr>
        <w:autoSpaceDE w:val="0"/>
        <w:autoSpaceDN w:val="0"/>
        <w:adjustRightInd w:val="0"/>
        <w:jc w:val="both"/>
      </w:pPr>
      <w:r w:rsidRPr="002A5CDF">
        <w:t>And the resolution was declared adopted on this, the 11</w:t>
      </w:r>
      <w:r w:rsidRPr="002A5CDF">
        <w:rPr>
          <w:vertAlign w:val="superscript"/>
        </w:rPr>
        <w:t xml:space="preserve">th </w:t>
      </w:r>
      <w:r w:rsidRPr="002A5CDF">
        <w:t xml:space="preserve">day of </w:t>
      </w:r>
      <w:r w:rsidR="0084497C" w:rsidRPr="002A5CDF">
        <w:t>March</w:t>
      </w:r>
      <w:r w:rsidRPr="002A5CDF">
        <w:t>, 2019.</w:t>
      </w:r>
    </w:p>
    <w:p w:rsidR="00DB7B52" w:rsidRPr="002A5CDF" w:rsidRDefault="00DB7B52" w:rsidP="00DB7B52">
      <w:pPr>
        <w:autoSpaceDE w:val="0"/>
        <w:autoSpaceDN w:val="0"/>
        <w:adjustRightInd w:val="0"/>
        <w:jc w:val="both"/>
      </w:pPr>
    </w:p>
    <w:p w:rsidR="00F43C38" w:rsidRDefault="00F43C38" w:rsidP="00B26A83">
      <w:pPr>
        <w:jc w:val="both"/>
      </w:pPr>
    </w:p>
    <w:p w:rsidR="00DB7B52" w:rsidRPr="002A5CDF" w:rsidRDefault="00DB7B52" w:rsidP="00B26A83">
      <w:pPr>
        <w:jc w:val="both"/>
      </w:pPr>
    </w:p>
    <w:p w:rsidR="00B26A83" w:rsidRPr="002A5CDF" w:rsidRDefault="00B26A83" w:rsidP="00B26A83">
      <w:pPr>
        <w:jc w:val="both"/>
      </w:pPr>
      <w:r w:rsidRPr="002A5CDF">
        <w:t>_________________________________      _________________________________</w:t>
      </w:r>
    </w:p>
    <w:p w:rsidR="00DB7B52" w:rsidRPr="00DB7B52" w:rsidRDefault="00B26A83" w:rsidP="00DB7B52">
      <w:pPr>
        <w:jc w:val="both"/>
        <w:rPr>
          <w:i/>
        </w:rPr>
      </w:pPr>
      <w:r w:rsidRPr="002A5CDF">
        <w:t>CHARLES E. ROBICHAUX, MAYOR</w:t>
      </w:r>
      <w:r w:rsidRPr="002A5CDF">
        <w:tab/>
        <w:t>ANNETTE R. CUTRERA, CITY CLERK</w:t>
      </w:r>
    </w:p>
    <w:p w:rsidR="00DB7B52" w:rsidRPr="002A5CDF" w:rsidRDefault="00DB7B52" w:rsidP="00B26A83">
      <w:pPr>
        <w:pBdr>
          <w:bottom w:val="dotted" w:sz="24" w:space="6" w:color="auto"/>
        </w:pBdr>
        <w:jc w:val="both"/>
      </w:pPr>
    </w:p>
    <w:p w:rsidR="00B26A83" w:rsidRPr="002A5CDF" w:rsidRDefault="00B26A83" w:rsidP="00B26A83">
      <w:pPr>
        <w:jc w:val="center"/>
      </w:pPr>
    </w:p>
    <w:p w:rsidR="00B26A83" w:rsidRPr="002A5CDF" w:rsidRDefault="00B26A83" w:rsidP="00B26A83">
      <w:pPr>
        <w:jc w:val="center"/>
      </w:pPr>
      <w:r w:rsidRPr="002A5CDF">
        <w:t>CERTIFICATE</w:t>
      </w:r>
    </w:p>
    <w:p w:rsidR="00B26A83" w:rsidRPr="002A5CDF" w:rsidRDefault="00B26A83" w:rsidP="00B26A83">
      <w:pPr>
        <w:jc w:val="both"/>
      </w:pPr>
      <w:r w:rsidRPr="002A5CDF">
        <w:t xml:space="preserve">I, ANNETTE R. CUTRERA, City Clerk of the City of Rayne, LA, do hereby certify that the above and foregoing is a true and correct copy of a Resolution adopted by the City of Rayne, LA in regular session on </w:t>
      </w:r>
      <w:r w:rsidR="00CA4B82" w:rsidRPr="002A5CDF">
        <w:rPr>
          <w:b/>
        </w:rPr>
        <w:t>March</w:t>
      </w:r>
      <w:r w:rsidR="00B32F72" w:rsidRPr="002A5CDF">
        <w:rPr>
          <w:b/>
        </w:rPr>
        <w:t xml:space="preserve"> 11</w:t>
      </w:r>
      <w:r w:rsidRPr="002A5CDF">
        <w:rPr>
          <w:b/>
        </w:rPr>
        <w:t>, 2019.</w:t>
      </w:r>
    </w:p>
    <w:p w:rsidR="00B26A83" w:rsidRPr="002A5CDF" w:rsidRDefault="00B26A83" w:rsidP="00B26A83">
      <w:pPr>
        <w:ind w:firstLine="1440"/>
        <w:jc w:val="both"/>
        <w:rPr>
          <w:b/>
        </w:rPr>
      </w:pPr>
    </w:p>
    <w:p w:rsidR="00B26A83" w:rsidRPr="002A5CDF" w:rsidRDefault="00B26A83" w:rsidP="00B26A83">
      <w:pPr>
        <w:ind w:firstLine="1440"/>
        <w:jc w:val="both"/>
        <w:rPr>
          <w:b/>
        </w:rPr>
      </w:pPr>
    </w:p>
    <w:p w:rsidR="00B26A83" w:rsidRPr="002A5CDF" w:rsidRDefault="00B26A83" w:rsidP="00B26A83">
      <w:pPr>
        <w:ind w:left="3600"/>
        <w:jc w:val="both"/>
      </w:pPr>
      <w:r w:rsidRPr="002A5CDF">
        <w:rPr>
          <w:b/>
        </w:rPr>
        <w:t>BY:</w:t>
      </w:r>
      <w:r w:rsidRPr="002A5CDF">
        <w:t xml:space="preserve"> </w:t>
      </w:r>
      <w:r w:rsidRPr="002A5CDF">
        <w:rPr>
          <w:u w:val="single"/>
        </w:rPr>
        <w:t xml:space="preserve">             </w:t>
      </w:r>
      <w:r w:rsidRPr="002A5CDF">
        <w:rPr>
          <w:u w:val="single"/>
        </w:rPr>
        <w:tab/>
      </w:r>
      <w:r w:rsidRPr="002A5CDF">
        <w:rPr>
          <w:u w:val="single"/>
        </w:rPr>
        <w:tab/>
        <w:t xml:space="preserve">                   </w:t>
      </w:r>
      <w:r w:rsidRPr="002A5CDF">
        <w:rPr>
          <w:u w:val="single"/>
        </w:rPr>
        <w:tab/>
        <w:t xml:space="preserve">  </w:t>
      </w:r>
      <w:r w:rsidRPr="002A5CDF">
        <w:rPr>
          <w:u w:val="single"/>
        </w:rPr>
        <w:tab/>
        <w:t xml:space="preserve">         </w:t>
      </w:r>
      <w:r w:rsidRPr="002A5CDF">
        <w:tab/>
        <w:t xml:space="preserve">  </w:t>
      </w:r>
    </w:p>
    <w:p w:rsidR="00B26A83" w:rsidRPr="00B26A83" w:rsidRDefault="00B26A83" w:rsidP="00B26A83">
      <w:pPr>
        <w:ind w:left="3600"/>
        <w:jc w:val="both"/>
      </w:pPr>
      <w:r w:rsidRPr="002A5CDF">
        <w:t>ANNETTE R. CUTRERA, CITY CLERK</w:t>
      </w:r>
    </w:p>
    <w:p w:rsidR="00BC6C2A" w:rsidRDefault="00BC6C2A" w:rsidP="00A91F68">
      <w:pPr>
        <w:jc w:val="both"/>
        <w:rPr>
          <w:kern w:val="28"/>
        </w:rPr>
      </w:pPr>
    </w:p>
    <w:p w:rsidR="00BC6C2A" w:rsidRDefault="00A91F68" w:rsidP="00CF2CFC">
      <w:pPr>
        <w:jc w:val="both"/>
        <w:rPr>
          <w:kern w:val="28"/>
        </w:rPr>
      </w:pPr>
      <w:r w:rsidRPr="009B29B9">
        <w:rPr>
          <w:kern w:val="28"/>
        </w:rPr>
        <w:t xml:space="preserve">The City Clerk, Mrs. Annette R. Cutrera, presented the City of Rayne Monthly Financial Update as of </w:t>
      </w:r>
      <w:r w:rsidR="00A43BC2">
        <w:rPr>
          <w:kern w:val="28"/>
        </w:rPr>
        <w:t>January</w:t>
      </w:r>
      <w:r w:rsidRPr="009B29B9">
        <w:rPr>
          <w:kern w:val="28"/>
        </w:rPr>
        <w:t xml:space="preserve"> </w:t>
      </w:r>
      <w:r w:rsidR="001252EF">
        <w:rPr>
          <w:kern w:val="28"/>
        </w:rPr>
        <w:t>31</w:t>
      </w:r>
      <w:r w:rsidR="00A43BC2">
        <w:rPr>
          <w:kern w:val="28"/>
        </w:rPr>
        <w:t>, 2019</w:t>
      </w:r>
      <w:r w:rsidRPr="009B29B9">
        <w:rPr>
          <w:kern w:val="28"/>
        </w:rPr>
        <w:t xml:space="preserve"> </w:t>
      </w:r>
      <w:r w:rsidRPr="009B29B9">
        <w:t xml:space="preserve">included budget to actual comparisons on the major funds </w:t>
      </w:r>
      <w:r w:rsidRPr="009B29B9">
        <w:rPr>
          <w:kern w:val="28"/>
        </w:rPr>
        <w:t>to the Council.</w:t>
      </w:r>
    </w:p>
    <w:p w:rsidR="002670FC" w:rsidRDefault="002670FC" w:rsidP="00CF2CFC">
      <w:pPr>
        <w:jc w:val="both"/>
        <w:rPr>
          <w:kern w:val="28"/>
        </w:rPr>
      </w:pPr>
    </w:p>
    <w:p w:rsidR="002A2700" w:rsidRDefault="002A2700" w:rsidP="00CF2CFC">
      <w:pPr>
        <w:jc w:val="both"/>
        <w:rPr>
          <w:kern w:val="28"/>
        </w:rPr>
      </w:pPr>
      <w:r>
        <w:rPr>
          <w:kern w:val="28"/>
        </w:rPr>
        <w:t xml:space="preserve">On a motion by </w:t>
      </w:r>
      <w:r w:rsidRPr="00CF2CFC">
        <w:rPr>
          <w:kern w:val="28"/>
        </w:rPr>
        <w:t>Calise Michael Doucet</w:t>
      </w:r>
      <w:r>
        <w:rPr>
          <w:kern w:val="28"/>
        </w:rPr>
        <w:t xml:space="preserve"> and a second by </w:t>
      </w:r>
      <w:r w:rsidRPr="00CF2CFC">
        <w:rPr>
          <w:kern w:val="28"/>
        </w:rPr>
        <w:t>Curtrese L. Minix</w:t>
      </w:r>
      <w:r w:rsidR="00A261E4">
        <w:rPr>
          <w:kern w:val="28"/>
        </w:rPr>
        <w:t xml:space="preserve"> to amend the agenda and correct the list of surplus items.</w:t>
      </w:r>
    </w:p>
    <w:p w:rsidR="00A261E4" w:rsidRPr="00CF2CFC" w:rsidRDefault="00A261E4" w:rsidP="00A261E4">
      <w:pPr>
        <w:ind w:left="2160" w:hanging="1440"/>
        <w:jc w:val="both"/>
      </w:pPr>
      <w:r w:rsidRPr="00CF2CFC">
        <w:rPr>
          <w:kern w:val="28"/>
        </w:rPr>
        <w:t>YEAS:  5 –</w:t>
      </w:r>
      <w:r w:rsidRPr="00CF2CFC">
        <w:rPr>
          <w:kern w:val="28"/>
        </w:rPr>
        <w:tab/>
        <w:t>Curtrese L. Minix, Kenneth J. Guidry, Lendell J. “Pete” Babineaux,  Calise Michael Doucet and James A. “Jimmy” Fontenot.</w:t>
      </w:r>
    </w:p>
    <w:p w:rsidR="00A261E4" w:rsidRDefault="00A261E4" w:rsidP="00A261E4">
      <w:pPr>
        <w:jc w:val="both"/>
        <w:rPr>
          <w:kern w:val="28"/>
        </w:rPr>
      </w:pPr>
      <w:r w:rsidRPr="00CF2CFC">
        <w:rPr>
          <w:kern w:val="28"/>
        </w:rPr>
        <w:t xml:space="preserve">  </w:t>
      </w:r>
      <w:r w:rsidRPr="00CF2CFC">
        <w:rPr>
          <w:kern w:val="28"/>
        </w:rPr>
        <w:tab/>
        <w:t>NAYS:  0</w:t>
      </w:r>
      <w:r w:rsidRPr="00CF2CFC">
        <w:rPr>
          <w:kern w:val="28"/>
        </w:rPr>
        <w:tab/>
        <w:t xml:space="preserve">    ABSTAIN:  0          ABSENT:  0</w:t>
      </w:r>
    </w:p>
    <w:p w:rsidR="00BE1460" w:rsidRDefault="00BE1460" w:rsidP="00CF2CFC">
      <w:pPr>
        <w:jc w:val="both"/>
        <w:rPr>
          <w:kern w:val="28"/>
        </w:rPr>
      </w:pPr>
    </w:p>
    <w:p w:rsidR="00CA36A9" w:rsidRDefault="00CA36A9" w:rsidP="00CF2CFC">
      <w:pPr>
        <w:jc w:val="both"/>
        <w:rPr>
          <w:kern w:val="28"/>
        </w:rPr>
      </w:pPr>
    </w:p>
    <w:p w:rsidR="00CA36A9" w:rsidRDefault="00CA36A9" w:rsidP="00CF2CFC">
      <w:pPr>
        <w:jc w:val="both"/>
        <w:rPr>
          <w:kern w:val="28"/>
        </w:rPr>
      </w:pPr>
    </w:p>
    <w:p w:rsidR="00CA36A9" w:rsidRDefault="00CA36A9" w:rsidP="00CF2CFC">
      <w:pPr>
        <w:jc w:val="both"/>
        <w:rPr>
          <w:kern w:val="28"/>
        </w:rPr>
      </w:pPr>
    </w:p>
    <w:p w:rsidR="00CA36A9" w:rsidRDefault="00CA36A9" w:rsidP="00CF2CFC">
      <w:pPr>
        <w:jc w:val="both"/>
        <w:rPr>
          <w:kern w:val="28"/>
        </w:rPr>
      </w:pPr>
    </w:p>
    <w:p w:rsidR="00CA36A9" w:rsidRDefault="00CA36A9" w:rsidP="00CF2CFC">
      <w:pPr>
        <w:jc w:val="both"/>
        <w:rPr>
          <w:kern w:val="28"/>
        </w:rPr>
      </w:pPr>
    </w:p>
    <w:p w:rsidR="00CA36A9" w:rsidRDefault="00CA36A9" w:rsidP="00CF2CFC">
      <w:pPr>
        <w:jc w:val="both"/>
        <w:rPr>
          <w:kern w:val="28"/>
        </w:rPr>
      </w:pPr>
    </w:p>
    <w:p w:rsidR="002670FC" w:rsidRDefault="002670FC" w:rsidP="00CF2CFC">
      <w:pPr>
        <w:jc w:val="both"/>
        <w:rPr>
          <w:kern w:val="28"/>
        </w:rPr>
      </w:pPr>
      <w:r w:rsidRPr="00441875">
        <w:rPr>
          <w:kern w:val="28"/>
        </w:rPr>
        <w:lastRenderedPageBreak/>
        <w:t xml:space="preserve">On a motion by </w:t>
      </w:r>
      <w:r w:rsidR="00BE1460" w:rsidRPr="00CF2CFC">
        <w:rPr>
          <w:kern w:val="28"/>
        </w:rPr>
        <w:t>Curtrese L. Minix</w:t>
      </w:r>
      <w:r w:rsidR="00BE1460">
        <w:rPr>
          <w:kern w:val="28"/>
        </w:rPr>
        <w:t xml:space="preserve"> </w:t>
      </w:r>
      <w:r w:rsidR="00163BE8">
        <w:rPr>
          <w:kern w:val="28"/>
        </w:rPr>
        <w:t xml:space="preserve">and a second by </w:t>
      </w:r>
      <w:r w:rsidR="00BE1460" w:rsidRPr="00CF2CFC">
        <w:rPr>
          <w:kern w:val="28"/>
        </w:rPr>
        <w:t>Kenneth J. Guidry</w:t>
      </w:r>
      <w:r w:rsidR="00BE1460">
        <w:rPr>
          <w:kern w:val="28"/>
        </w:rPr>
        <w:t xml:space="preserve"> </w:t>
      </w:r>
      <w:r w:rsidR="00163BE8">
        <w:rPr>
          <w:kern w:val="28"/>
        </w:rPr>
        <w:t>to declare the following items from the</w:t>
      </w:r>
      <w:r w:rsidR="00A43BC2">
        <w:rPr>
          <w:kern w:val="28"/>
        </w:rPr>
        <w:t xml:space="preserve"> Water/Water Treatment Department</w:t>
      </w:r>
      <w:r w:rsidR="00163BE8">
        <w:rPr>
          <w:kern w:val="28"/>
        </w:rPr>
        <w:t xml:space="preserve"> as surplus. </w:t>
      </w:r>
    </w:p>
    <w:p w:rsidR="00A43BC2" w:rsidRDefault="00A43BC2" w:rsidP="006A1EA4">
      <w:pPr>
        <w:numPr>
          <w:ilvl w:val="0"/>
          <w:numId w:val="1"/>
        </w:numPr>
        <w:jc w:val="both"/>
        <w:rPr>
          <w:kern w:val="28"/>
        </w:rPr>
      </w:pPr>
      <w:r>
        <w:rPr>
          <w:kern w:val="28"/>
        </w:rPr>
        <w:t>Bush Hog</w:t>
      </w:r>
      <w:r>
        <w:rPr>
          <w:kern w:val="28"/>
        </w:rPr>
        <w:tab/>
      </w:r>
      <w:r>
        <w:rPr>
          <w:kern w:val="28"/>
        </w:rPr>
        <w:tab/>
      </w:r>
      <w:r>
        <w:rPr>
          <w:kern w:val="28"/>
        </w:rPr>
        <w:tab/>
      </w:r>
      <w:r>
        <w:rPr>
          <w:kern w:val="28"/>
        </w:rPr>
        <w:tab/>
        <w:t>Model 3210</w:t>
      </w:r>
      <w:r>
        <w:rPr>
          <w:kern w:val="28"/>
        </w:rPr>
        <w:tab/>
        <w:t xml:space="preserve">          Serial 12-03918</w:t>
      </w:r>
    </w:p>
    <w:p w:rsidR="006A1EA4" w:rsidRDefault="00A43BC2" w:rsidP="006A1EA4">
      <w:pPr>
        <w:numPr>
          <w:ilvl w:val="0"/>
          <w:numId w:val="1"/>
        </w:numPr>
        <w:jc w:val="both"/>
        <w:rPr>
          <w:kern w:val="28"/>
        </w:rPr>
      </w:pPr>
      <w:r>
        <w:rPr>
          <w:kern w:val="28"/>
        </w:rPr>
        <w:t>X-Mark Zero Turn Mower</w:t>
      </w:r>
      <w:r>
        <w:rPr>
          <w:kern w:val="28"/>
        </w:rPr>
        <w:tab/>
        <w:t>Model LZ27DD724</w:t>
      </w:r>
      <w:r>
        <w:rPr>
          <w:kern w:val="28"/>
        </w:rPr>
        <w:tab/>
        <w:t xml:space="preserve">Serial 301232 </w:t>
      </w:r>
      <w:r w:rsidR="006A1EA4" w:rsidRPr="006A1EA4">
        <w:rPr>
          <w:kern w:val="28"/>
        </w:rPr>
        <w:tab/>
      </w:r>
    </w:p>
    <w:p w:rsidR="00A43BC2" w:rsidRPr="004073B4" w:rsidRDefault="00A43BC2" w:rsidP="004073B4">
      <w:pPr>
        <w:numPr>
          <w:ilvl w:val="0"/>
          <w:numId w:val="1"/>
        </w:numPr>
        <w:jc w:val="both"/>
        <w:rPr>
          <w:kern w:val="28"/>
        </w:rPr>
      </w:pPr>
      <w:proofErr w:type="spellStart"/>
      <w:r>
        <w:rPr>
          <w:kern w:val="28"/>
        </w:rPr>
        <w:t>Hach</w:t>
      </w:r>
      <w:proofErr w:type="spellEnd"/>
      <w:r>
        <w:rPr>
          <w:kern w:val="28"/>
        </w:rPr>
        <w:t xml:space="preserve"> Pocket Colorimeter</w:t>
      </w:r>
      <w:r>
        <w:rPr>
          <w:kern w:val="28"/>
        </w:rPr>
        <w:tab/>
      </w:r>
      <w:r>
        <w:rPr>
          <w:kern w:val="28"/>
        </w:rPr>
        <w:tab/>
        <w:t>Model 58700</w:t>
      </w:r>
    </w:p>
    <w:p w:rsidR="006A1EA4" w:rsidRPr="00CF2CFC" w:rsidRDefault="006A1EA4" w:rsidP="006A1EA4">
      <w:pPr>
        <w:ind w:left="2160" w:hanging="1440"/>
        <w:jc w:val="both"/>
      </w:pPr>
      <w:r w:rsidRPr="00CF2CFC">
        <w:rPr>
          <w:kern w:val="28"/>
        </w:rPr>
        <w:t>YEAS:  5 –</w:t>
      </w:r>
      <w:r w:rsidRPr="00CF2CFC">
        <w:rPr>
          <w:kern w:val="28"/>
        </w:rPr>
        <w:tab/>
        <w:t>Curtrese L. Minix, Kenneth J. Guidry, Lendell J. “Pete” Babineaux,  Calise Michael Doucet and James A. “Jimmy” Fontenot.</w:t>
      </w:r>
    </w:p>
    <w:p w:rsidR="00163BE8" w:rsidRPr="004F5502" w:rsidRDefault="006A1EA4" w:rsidP="00CF2CFC">
      <w:pPr>
        <w:jc w:val="both"/>
        <w:rPr>
          <w:kern w:val="28"/>
        </w:rPr>
      </w:pPr>
      <w:r w:rsidRPr="00CF2CFC">
        <w:rPr>
          <w:kern w:val="28"/>
        </w:rPr>
        <w:t xml:space="preserve">  </w:t>
      </w:r>
      <w:r w:rsidRPr="00CF2CFC">
        <w:rPr>
          <w:kern w:val="28"/>
        </w:rPr>
        <w:tab/>
        <w:t>NAYS:  0</w:t>
      </w:r>
      <w:r w:rsidRPr="00CF2CFC">
        <w:rPr>
          <w:kern w:val="28"/>
        </w:rPr>
        <w:tab/>
        <w:t xml:space="preserve">    ABSTAIN:  0          ABSENT:  0</w:t>
      </w:r>
    </w:p>
    <w:p w:rsidR="00466679" w:rsidRDefault="00466679" w:rsidP="00B5326B">
      <w:pPr>
        <w:jc w:val="both"/>
      </w:pPr>
    </w:p>
    <w:p w:rsidR="009C01A1" w:rsidRDefault="00286C85" w:rsidP="00DF704D">
      <w:pPr>
        <w:jc w:val="both"/>
      </w:pPr>
      <w:r>
        <w:t xml:space="preserve">On a motion by </w:t>
      </w:r>
      <w:r w:rsidR="006A1EA4" w:rsidRPr="00D92F9A">
        <w:rPr>
          <w:kern w:val="28"/>
        </w:rPr>
        <w:t xml:space="preserve">Kenneth J. Guidry </w:t>
      </w:r>
      <w:r w:rsidRPr="00D92F9A">
        <w:rPr>
          <w:kern w:val="28"/>
        </w:rPr>
        <w:t>and</w:t>
      </w:r>
      <w:r>
        <w:rPr>
          <w:kern w:val="28"/>
        </w:rPr>
        <w:t xml:space="preserve"> a second by </w:t>
      </w:r>
      <w:r w:rsidR="00D92F9A" w:rsidRPr="00CF2CFC">
        <w:rPr>
          <w:kern w:val="28"/>
        </w:rPr>
        <w:t>Curtrese L. Minix</w:t>
      </w:r>
      <w:r w:rsidR="006A1EA4" w:rsidRPr="00CF2CFC">
        <w:rPr>
          <w:kern w:val="28"/>
        </w:rPr>
        <w:t xml:space="preserve"> </w:t>
      </w:r>
      <w:r w:rsidR="00E035BD">
        <w:t>to consider</w:t>
      </w:r>
      <w:r w:rsidR="009C01A1" w:rsidRPr="009C01A1">
        <w:t xml:space="preserve"> a </w:t>
      </w:r>
      <w:r w:rsidR="00DF704D">
        <w:t xml:space="preserve">street drive for Haseya’s New Beginning to be held on </w:t>
      </w:r>
      <w:r w:rsidR="00454463">
        <w:t>March 30, 2019 to be located on Hwy. 90/Texas Ave. and Hwy. 90/Hwy</w:t>
      </w:r>
      <w:r w:rsidR="00F0706E">
        <w:t xml:space="preserve"> </w:t>
      </w:r>
      <w:r w:rsidR="00454463">
        <w:t xml:space="preserve">35 </w:t>
      </w:r>
      <w:r w:rsidR="00DF704D">
        <w:t xml:space="preserve">was approved. </w:t>
      </w:r>
    </w:p>
    <w:p w:rsidR="00DF704D" w:rsidRPr="00CF2CFC" w:rsidRDefault="00DF704D" w:rsidP="00DF704D">
      <w:pPr>
        <w:ind w:left="2160" w:hanging="1440"/>
        <w:jc w:val="both"/>
      </w:pPr>
      <w:r w:rsidRPr="00CF2CFC">
        <w:rPr>
          <w:kern w:val="28"/>
        </w:rPr>
        <w:t>YEAS:  5 –</w:t>
      </w:r>
      <w:r w:rsidRPr="00CF2CFC">
        <w:rPr>
          <w:kern w:val="28"/>
        </w:rPr>
        <w:tab/>
        <w:t>Curtrese L. Minix, Kenneth J. Guidry, Lendell J. “Pete” Babineaux,  Calise Michael Doucet and James A. “Jimmy” Fontenot.</w:t>
      </w:r>
    </w:p>
    <w:p w:rsidR="002960CA" w:rsidRDefault="00DF704D" w:rsidP="00DF704D">
      <w:pPr>
        <w:jc w:val="both"/>
        <w:rPr>
          <w:kern w:val="28"/>
        </w:rPr>
      </w:pPr>
      <w:r w:rsidRPr="00CF2CFC">
        <w:rPr>
          <w:kern w:val="28"/>
        </w:rPr>
        <w:t xml:space="preserve">  </w:t>
      </w:r>
      <w:r w:rsidRPr="00CF2CFC">
        <w:rPr>
          <w:kern w:val="28"/>
        </w:rPr>
        <w:tab/>
        <w:t>NAYS:  0</w:t>
      </w:r>
      <w:r w:rsidRPr="00CF2CFC">
        <w:rPr>
          <w:kern w:val="28"/>
        </w:rPr>
        <w:tab/>
        <w:t xml:space="preserve">    ABSTAIN:  0          ABSENT:  0</w:t>
      </w:r>
    </w:p>
    <w:p w:rsidR="002960CA" w:rsidRDefault="002960CA" w:rsidP="00DF704D">
      <w:pPr>
        <w:jc w:val="both"/>
        <w:rPr>
          <w:kern w:val="28"/>
        </w:rPr>
      </w:pPr>
    </w:p>
    <w:p w:rsidR="009272AA" w:rsidRPr="004F5502" w:rsidRDefault="009272AA" w:rsidP="00DF704D">
      <w:pPr>
        <w:jc w:val="both"/>
        <w:rPr>
          <w:kern w:val="28"/>
        </w:rPr>
      </w:pPr>
      <w:r>
        <w:rPr>
          <w:kern w:val="28"/>
        </w:rPr>
        <w:t xml:space="preserve">On a motion by </w:t>
      </w:r>
      <w:r w:rsidR="00E823A9" w:rsidRPr="00CF2CFC">
        <w:rPr>
          <w:kern w:val="28"/>
        </w:rPr>
        <w:t>Calise Michael Doucet</w:t>
      </w:r>
      <w:r>
        <w:rPr>
          <w:kern w:val="28"/>
        </w:rPr>
        <w:t xml:space="preserve"> and a second by </w:t>
      </w:r>
      <w:r w:rsidR="00E823A9" w:rsidRPr="00CF2CFC">
        <w:rPr>
          <w:kern w:val="28"/>
        </w:rPr>
        <w:t>Kenneth J. Guidry</w:t>
      </w:r>
      <w:r w:rsidR="00E823A9">
        <w:rPr>
          <w:kern w:val="28"/>
        </w:rPr>
        <w:t xml:space="preserve"> </w:t>
      </w:r>
      <w:r>
        <w:rPr>
          <w:kern w:val="28"/>
        </w:rPr>
        <w:t>to</w:t>
      </w:r>
      <w:r w:rsidR="00E86128" w:rsidRPr="00E86128">
        <w:rPr>
          <w:i/>
          <w:iCs/>
        </w:rPr>
        <w:t xml:space="preserve"> </w:t>
      </w:r>
      <w:r w:rsidR="00E86128" w:rsidRPr="008175D8">
        <w:rPr>
          <w:i/>
          <w:iCs/>
        </w:rPr>
        <w:t>Lay on Table</w:t>
      </w:r>
      <w:r w:rsidR="00E86128">
        <w:rPr>
          <w:i/>
          <w:iCs/>
        </w:rPr>
        <w:t xml:space="preserve"> </w:t>
      </w:r>
      <w:r w:rsidR="00E86128">
        <w:rPr>
          <w:iCs/>
        </w:rPr>
        <w:t>the</w:t>
      </w:r>
      <w:r>
        <w:rPr>
          <w:kern w:val="28"/>
        </w:rPr>
        <w:t xml:space="preserve"> re-</w:t>
      </w:r>
      <w:r w:rsidR="00E823A9">
        <w:rPr>
          <w:kern w:val="28"/>
        </w:rPr>
        <w:t>appoint</w:t>
      </w:r>
      <w:r w:rsidR="00E86128">
        <w:rPr>
          <w:kern w:val="28"/>
        </w:rPr>
        <w:t>ment of</w:t>
      </w:r>
      <w:r>
        <w:rPr>
          <w:kern w:val="28"/>
        </w:rPr>
        <w:t xml:space="preserve"> Louis Thomas to the Youth Recreation Board for a 5 year term beginning on April 1, 2019- March 31</w:t>
      </w:r>
      <w:r w:rsidR="002960CA">
        <w:rPr>
          <w:kern w:val="28"/>
        </w:rPr>
        <w:t>, 2024</w:t>
      </w:r>
      <w:r w:rsidR="00842662">
        <w:rPr>
          <w:kern w:val="28"/>
        </w:rPr>
        <w:t xml:space="preserve"> </w:t>
      </w:r>
      <w:r w:rsidR="00E86128">
        <w:rPr>
          <w:kern w:val="28"/>
        </w:rPr>
        <w:t>was carried.</w:t>
      </w:r>
    </w:p>
    <w:p w:rsidR="002960CA" w:rsidRPr="00CF2CFC" w:rsidRDefault="002960CA" w:rsidP="002960CA">
      <w:pPr>
        <w:ind w:left="2160" w:hanging="1440"/>
        <w:jc w:val="both"/>
      </w:pPr>
      <w:r w:rsidRPr="00CF2CFC">
        <w:rPr>
          <w:kern w:val="28"/>
        </w:rPr>
        <w:t>YEAS:  5 –</w:t>
      </w:r>
      <w:r w:rsidRPr="00CF2CFC">
        <w:rPr>
          <w:kern w:val="28"/>
        </w:rPr>
        <w:tab/>
        <w:t>Curtrese L. Minix, Kenneth J. Guidry, Lendell J. “Pete” Babineaux,  Calise Michael Doucet and James A. “Jimmy” Fontenot.</w:t>
      </w:r>
    </w:p>
    <w:p w:rsidR="00DF704D" w:rsidRPr="007747C5" w:rsidRDefault="002960CA" w:rsidP="00DF704D">
      <w:pPr>
        <w:jc w:val="both"/>
        <w:rPr>
          <w:kern w:val="28"/>
        </w:rPr>
      </w:pPr>
      <w:r w:rsidRPr="00CF2CFC">
        <w:rPr>
          <w:kern w:val="28"/>
        </w:rPr>
        <w:t xml:space="preserve">  </w:t>
      </w:r>
      <w:r w:rsidRPr="00CF2CFC">
        <w:rPr>
          <w:kern w:val="28"/>
        </w:rPr>
        <w:tab/>
        <w:t>NAYS:  0</w:t>
      </w:r>
      <w:r w:rsidRPr="00CF2CFC">
        <w:rPr>
          <w:kern w:val="28"/>
        </w:rPr>
        <w:tab/>
        <w:t xml:space="preserve">    ABSTAIN:  0          ABSENT:  0</w:t>
      </w:r>
    </w:p>
    <w:p w:rsidR="00DF704D" w:rsidRDefault="00DF704D" w:rsidP="00DF704D">
      <w:pPr>
        <w:jc w:val="both"/>
        <w:rPr>
          <w:kern w:val="28"/>
        </w:rPr>
      </w:pPr>
    </w:p>
    <w:p w:rsidR="002960CA" w:rsidRPr="004F5502" w:rsidRDefault="002960CA" w:rsidP="002960CA">
      <w:pPr>
        <w:jc w:val="both"/>
        <w:rPr>
          <w:kern w:val="28"/>
        </w:rPr>
      </w:pPr>
      <w:r>
        <w:rPr>
          <w:kern w:val="28"/>
        </w:rPr>
        <w:t xml:space="preserve">On a motion by </w:t>
      </w:r>
      <w:r w:rsidR="00FA60D1" w:rsidRPr="00CF2CFC">
        <w:rPr>
          <w:kern w:val="28"/>
        </w:rPr>
        <w:t>Lendell J. “Pete” Babineaux</w:t>
      </w:r>
      <w:r>
        <w:rPr>
          <w:kern w:val="28"/>
        </w:rPr>
        <w:t xml:space="preserve"> and a second by </w:t>
      </w:r>
      <w:r w:rsidR="00FA60D1" w:rsidRPr="00447DF9">
        <w:rPr>
          <w:kern w:val="28"/>
        </w:rPr>
        <w:t>Curtrese L. Minix</w:t>
      </w:r>
      <w:r w:rsidR="00FA60D1">
        <w:rPr>
          <w:kern w:val="28"/>
        </w:rPr>
        <w:t xml:space="preserve"> </w:t>
      </w:r>
      <w:r>
        <w:rPr>
          <w:kern w:val="28"/>
        </w:rPr>
        <w:t>to re-</w:t>
      </w:r>
      <w:r w:rsidR="00030B49">
        <w:rPr>
          <w:kern w:val="28"/>
        </w:rPr>
        <w:t>appoint</w:t>
      </w:r>
      <w:r>
        <w:rPr>
          <w:kern w:val="28"/>
        </w:rPr>
        <w:t xml:space="preserve"> Sander</w:t>
      </w:r>
      <w:r w:rsidR="00702ED1">
        <w:rPr>
          <w:kern w:val="28"/>
        </w:rPr>
        <w:t>s</w:t>
      </w:r>
      <w:r>
        <w:rPr>
          <w:kern w:val="28"/>
        </w:rPr>
        <w:t xml:space="preserve"> Senegal to the Municipal Employee Service Board for a 5 year term beginning on April 1, 2019- March 31, 2024 was approved. </w:t>
      </w:r>
    </w:p>
    <w:p w:rsidR="002960CA" w:rsidRPr="00CF2CFC" w:rsidRDefault="002960CA" w:rsidP="002960CA">
      <w:pPr>
        <w:ind w:left="2160" w:hanging="1440"/>
        <w:jc w:val="both"/>
      </w:pPr>
      <w:r w:rsidRPr="00CF2CFC">
        <w:rPr>
          <w:kern w:val="28"/>
        </w:rPr>
        <w:t>YEAS:  5 –</w:t>
      </w:r>
      <w:r w:rsidRPr="00CF2CFC">
        <w:rPr>
          <w:kern w:val="28"/>
        </w:rPr>
        <w:tab/>
        <w:t>Curtrese L. Minix, Kenneth J. Guidry, Lendell J. “Pete” Babineaux,  Calise Michael Doucet and James A. “Jimmy” Fontenot.</w:t>
      </w:r>
    </w:p>
    <w:p w:rsidR="00A71AA3" w:rsidRDefault="002960CA" w:rsidP="00E44645">
      <w:pPr>
        <w:jc w:val="both"/>
        <w:rPr>
          <w:kern w:val="28"/>
        </w:rPr>
      </w:pPr>
      <w:r w:rsidRPr="00CF2CFC">
        <w:rPr>
          <w:kern w:val="28"/>
        </w:rPr>
        <w:t xml:space="preserve">  </w:t>
      </w:r>
      <w:r w:rsidRPr="00CF2CFC">
        <w:rPr>
          <w:kern w:val="28"/>
        </w:rPr>
        <w:tab/>
        <w:t>NAYS:  0</w:t>
      </w:r>
      <w:r w:rsidRPr="00CF2CFC">
        <w:rPr>
          <w:kern w:val="28"/>
        </w:rPr>
        <w:tab/>
        <w:t xml:space="preserve">    ABSTAIN:  0          ABSENT:  0</w:t>
      </w:r>
    </w:p>
    <w:p w:rsidR="000D1024" w:rsidRDefault="000D1024" w:rsidP="00E44645">
      <w:pPr>
        <w:jc w:val="both"/>
        <w:rPr>
          <w:kern w:val="28"/>
        </w:rPr>
      </w:pPr>
    </w:p>
    <w:p w:rsidR="00E44645" w:rsidRPr="00447DF9" w:rsidRDefault="00E44645" w:rsidP="00E44645">
      <w:pPr>
        <w:jc w:val="both"/>
      </w:pPr>
      <w:r w:rsidRPr="00447DF9">
        <w:rPr>
          <w:kern w:val="28"/>
        </w:rPr>
        <w:t xml:space="preserve">On a motion by </w:t>
      </w:r>
      <w:r w:rsidR="000D1024" w:rsidRPr="00E44645">
        <w:rPr>
          <w:kern w:val="28"/>
        </w:rPr>
        <w:t>Curtrese L. Minix</w:t>
      </w:r>
      <w:r w:rsidR="000D1024" w:rsidRPr="0006670B">
        <w:rPr>
          <w:kern w:val="28"/>
        </w:rPr>
        <w:t xml:space="preserve"> </w:t>
      </w:r>
      <w:r w:rsidRPr="00447DF9">
        <w:rPr>
          <w:kern w:val="28"/>
        </w:rPr>
        <w:t xml:space="preserve">and a second by </w:t>
      </w:r>
      <w:r w:rsidR="000D1024" w:rsidRPr="00E44645">
        <w:rPr>
          <w:kern w:val="28"/>
        </w:rPr>
        <w:t>James A. “Jimmy” Fontenot</w:t>
      </w:r>
      <w:r w:rsidRPr="00447DF9">
        <w:rPr>
          <w:kern w:val="28"/>
        </w:rPr>
        <w:t xml:space="preserve">, the owner of </w:t>
      </w:r>
      <w:r w:rsidR="00195B94">
        <w:t>401 Bailey</w:t>
      </w:r>
      <w:r w:rsidR="00231349" w:rsidRPr="00447DF9">
        <w:rPr>
          <w:b/>
        </w:rPr>
        <w:t xml:space="preserve"> </w:t>
      </w:r>
      <w:r w:rsidR="000D1024">
        <w:rPr>
          <w:kern w:val="28"/>
        </w:rPr>
        <w:t>must board up property and come up with a plan of action</w:t>
      </w:r>
      <w:r w:rsidR="00252FBF">
        <w:rPr>
          <w:kern w:val="28"/>
        </w:rPr>
        <w:t xml:space="preserve"> to demo</w:t>
      </w:r>
      <w:r w:rsidR="003B214E">
        <w:rPr>
          <w:kern w:val="28"/>
        </w:rPr>
        <w:t>lish</w:t>
      </w:r>
      <w:r w:rsidR="000D1024">
        <w:rPr>
          <w:kern w:val="28"/>
        </w:rPr>
        <w:t xml:space="preserve"> in the next 12 months</w:t>
      </w:r>
      <w:r w:rsidRPr="00447DF9">
        <w:rPr>
          <w:kern w:val="28"/>
        </w:rPr>
        <w:t xml:space="preserve">. </w:t>
      </w:r>
    </w:p>
    <w:p w:rsidR="00E44645" w:rsidRPr="00447DF9" w:rsidRDefault="00E44645" w:rsidP="00E44645">
      <w:pPr>
        <w:ind w:left="2160" w:hanging="1440"/>
        <w:jc w:val="both"/>
        <w:rPr>
          <w:kern w:val="28"/>
        </w:rPr>
      </w:pPr>
      <w:r w:rsidRPr="00447DF9">
        <w:rPr>
          <w:kern w:val="28"/>
        </w:rPr>
        <w:t>YEAS:  5 –</w:t>
      </w:r>
      <w:r w:rsidRPr="00447DF9">
        <w:rPr>
          <w:kern w:val="28"/>
        </w:rPr>
        <w:tab/>
        <w:t>Curtrese L. Minix, Kenneth J. Guidry, Lendell J. “Pete” Babineaux,  Calise Michael Doucet and James A. “Jimmy” Fontenot.</w:t>
      </w:r>
    </w:p>
    <w:p w:rsidR="0006670B" w:rsidRDefault="00E44645" w:rsidP="005651E0">
      <w:pPr>
        <w:jc w:val="both"/>
        <w:rPr>
          <w:kern w:val="28"/>
        </w:rPr>
      </w:pPr>
      <w:r w:rsidRPr="00447DF9">
        <w:rPr>
          <w:kern w:val="28"/>
        </w:rPr>
        <w:t xml:space="preserve">  </w:t>
      </w:r>
      <w:r w:rsidRPr="00447DF9">
        <w:rPr>
          <w:kern w:val="28"/>
        </w:rPr>
        <w:tab/>
        <w:t>NAYS:  0</w:t>
      </w:r>
      <w:r w:rsidRPr="00447DF9">
        <w:rPr>
          <w:kern w:val="28"/>
        </w:rPr>
        <w:tab/>
        <w:t xml:space="preserve">    ABSTAIN:  0          ABSENT:  0</w:t>
      </w:r>
    </w:p>
    <w:p w:rsidR="00195B94" w:rsidRDefault="00195B94" w:rsidP="005651E0">
      <w:pPr>
        <w:jc w:val="both"/>
        <w:rPr>
          <w:kern w:val="28"/>
        </w:rPr>
      </w:pPr>
    </w:p>
    <w:p w:rsidR="005651E0" w:rsidRPr="00E44645" w:rsidRDefault="005651E0" w:rsidP="005651E0">
      <w:pPr>
        <w:jc w:val="both"/>
      </w:pPr>
      <w:r w:rsidRPr="0006670B">
        <w:rPr>
          <w:kern w:val="28"/>
        </w:rPr>
        <w:t xml:space="preserve">On a motion by </w:t>
      </w:r>
      <w:r w:rsidR="00D1441E" w:rsidRPr="00E44645">
        <w:rPr>
          <w:kern w:val="28"/>
        </w:rPr>
        <w:t>James A. “Jimmy” Fontenot</w:t>
      </w:r>
      <w:r w:rsidR="00D1441E" w:rsidRPr="0006670B">
        <w:rPr>
          <w:kern w:val="28"/>
        </w:rPr>
        <w:t xml:space="preserve"> </w:t>
      </w:r>
      <w:r w:rsidRPr="0006670B">
        <w:rPr>
          <w:kern w:val="28"/>
        </w:rPr>
        <w:t xml:space="preserve">and a second by </w:t>
      </w:r>
      <w:r w:rsidR="00D1441E" w:rsidRPr="00E44645">
        <w:rPr>
          <w:kern w:val="28"/>
        </w:rPr>
        <w:t>Curtrese L. Minix</w:t>
      </w:r>
      <w:r w:rsidRPr="0006670B">
        <w:rPr>
          <w:kern w:val="28"/>
        </w:rPr>
        <w:t>, the owner of</w:t>
      </w:r>
      <w:r w:rsidRPr="00E44645">
        <w:rPr>
          <w:kern w:val="28"/>
        </w:rPr>
        <w:t xml:space="preserve"> </w:t>
      </w:r>
      <w:r w:rsidR="00195B94">
        <w:rPr>
          <w:kern w:val="28"/>
        </w:rPr>
        <w:t>407 Bailey</w:t>
      </w:r>
      <w:r w:rsidR="00231349" w:rsidRPr="00231349">
        <w:rPr>
          <w:kern w:val="28"/>
        </w:rPr>
        <w:t xml:space="preserve"> </w:t>
      </w:r>
      <w:r w:rsidR="00504A50" w:rsidRPr="00447DF9">
        <w:rPr>
          <w:kern w:val="28"/>
        </w:rPr>
        <w:t xml:space="preserve">has </w:t>
      </w:r>
      <w:r w:rsidR="00504A50" w:rsidRPr="00D1441E">
        <w:rPr>
          <w:kern w:val="28"/>
        </w:rPr>
        <w:t>30 days</w:t>
      </w:r>
      <w:r w:rsidR="00504A50" w:rsidRPr="00447DF9">
        <w:rPr>
          <w:kern w:val="28"/>
        </w:rPr>
        <w:t xml:space="preserve"> to</w:t>
      </w:r>
      <w:r w:rsidR="00D1441E">
        <w:rPr>
          <w:kern w:val="28"/>
        </w:rPr>
        <w:t xml:space="preserve"> board up the property and a decision about demolition/ repair </w:t>
      </w:r>
      <w:r w:rsidR="003B214E">
        <w:rPr>
          <w:kern w:val="28"/>
        </w:rPr>
        <w:t>was</w:t>
      </w:r>
      <w:r w:rsidR="00D1441E">
        <w:rPr>
          <w:kern w:val="28"/>
        </w:rPr>
        <w:t xml:space="preserve"> </w:t>
      </w:r>
      <w:r w:rsidR="00D1441E" w:rsidRPr="00D1441E">
        <w:rPr>
          <w:i/>
          <w:kern w:val="28"/>
        </w:rPr>
        <w:t>L</w:t>
      </w:r>
      <w:r w:rsidR="003B214E">
        <w:rPr>
          <w:i/>
          <w:kern w:val="28"/>
        </w:rPr>
        <w:t>ay</w:t>
      </w:r>
      <w:r w:rsidR="00D1441E">
        <w:rPr>
          <w:i/>
          <w:kern w:val="28"/>
        </w:rPr>
        <w:t xml:space="preserve"> on the table</w:t>
      </w:r>
      <w:r w:rsidR="00D1441E" w:rsidRPr="00D1441E">
        <w:rPr>
          <w:i/>
          <w:kern w:val="28"/>
        </w:rPr>
        <w:t>.</w:t>
      </w:r>
      <w:r w:rsidR="00504A50">
        <w:rPr>
          <w:kern w:val="28"/>
        </w:rPr>
        <w:t xml:space="preserve"> </w:t>
      </w:r>
      <w:r w:rsidRPr="00E44645">
        <w:rPr>
          <w:kern w:val="28"/>
        </w:rPr>
        <w:t xml:space="preserve"> </w:t>
      </w:r>
    </w:p>
    <w:p w:rsidR="005651E0" w:rsidRPr="00E44645" w:rsidRDefault="005651E0" w:rsidP="00EE63F3">
      <w:pPr>
        <w:ind w:left="2160" w:hanging="1440"/>
        <w:jc w:val="both"/>
        <w:rPr>
          <w:kern w:val="28"/>
        </w:rPr>
      </w:pPr>
      <w:r w:rsidRPr="00E44645">
        <w:rPr>
          <w:kern w:val="28"/>
        </w:rPr>
        <w:t>YEAS:  5 –</w:t>
      </w:r>
      <w:r w:rsidRPr="00E44645">
        <w:rPr>
          <w:kern w:val="28"/>
        </w:rPr>
        <w:tab/>
        <w:t>Curtrese L. Minix, Kenneth J. Guidry, Lendell J. “Pete” Babineaux,  Calise Michael</w:t>
      </w:r>
      <w:r w:rsidR="00EE63F3">
        <w:rPr>
          <w:kern w:val="28"/>
        </w:rPr>
        <w:t xml:space="preserve"> </w:t>
      </w:r>
      <w:r w:rsidRPr="00E44645">
        <w:rPr>
          <w:kern w:val="28"/>
        </w:rPr>
        <w:t>Doucet and James A. “Jimmy” Fontenot.</w:t>
      </w:r>
    </w:p>
    <w:p w:rsidR="00231349" w:rsidRPr="00447DF9" w:rsidRDefault="005651E0" w:rsidP="009E74E7">
      <w:pPr>
        <w:jc w:val="both"/>
        <w:rPr>
          <w:kern w:val="28"/>
        </w:rPr>
      </w:pPr>
      <w:r w:rsidRPr="00E44645">
        <w:rPr>
          <w:kern w:val="28"/>
        </w:rPr>
        <w:t xml:space="preserve">  </w:t>
      </w:r>
      <w:r w:rsidRPr="00E44645">
        <w:rPr>
          <w:kern w:val="28"/>
        </w:rPr>
        <w:tab/>
      </w:r>
      <w:r w:rsidRPr="00447DF9">
        <w:rPr>
          <w:kern w:val="28"/>
        </w:rPr>
        <w:t>NAYS:  0</w:t>
      </w:r>
      <w:r w:rsidRPr="00447DF9">
        <w:rPr>
          <w:kern w:val="28"/>
        </w:rPr>
        <w:tab/>
        <w:t xml:space="preserve">    ABSTAIN:  0          ABSENT:  0</w:t>
      </w:r>
    </w:p>
    <w:p w:rsidR="00231349" w:rsidRPr="00447DF9" w:rsidRDefault="00231349" w:rsidP="009E74E7">
      <w:pPr>
        <w:jc w:val="both"/>
        <w:rPr>
          <w:kern w:val="28"/>
        </w:rPr>
      </w:pPr>
    </w:p>
    <w:p w:rsidR="009E74E7" w:rsidRPr="00E44645" w:rsidRDefault="009E74E7" w:rsidP="009E74E7">
      <w:pPr>
        <w:jc w:val="both"/>
      </w:pPr>
      <w:r w:rsidRPr="00447DF9">
        <w:rPr>
          <w:kern w:val="28"/>
        </w:rPr>
        <w:t xml:space="preserve">On a motion by </w:t>
      </w:r>
      <w:r w:rsidR="00D1441E" w:rsidRPr="00E44645">
        <w:rPr>
          <w:kern w:val="28"/>
        </w:rPr>
        <w:t>James A. “Jimmy” Fontenot</w:t>
      </w:r>
      <w:r w:rsidR="00D1441E" w:rsidRPr="00447DF9">
        <w:rPr>
          <w:kern w:val="28"/>
        </w:rPr>
        <w:t xml:space="preserve"> </w:t>
      </w:r>
      <w:r w:rsidRPr="00447DF9">
        <w:rPr>
          <w:kern w:val="28"/>
        </w:rPr>
        <w:t xml:space="preserve">and a second </w:t>
      </w:r>
      <w:r w:rsidR="00D1441E">
        <w:rPr>
          <w:kern w:val="28"/>
        </w:rPr>
        <w:t xml:space="preserve">by </w:t>
      </w:r>
      <w:r w:rsidR="00D1441E" w:rsidRPr="00E44645">
        <w:rPr>
          <w:kern w:val="28"/>
        </w:rPr>
        <w:t>Lendell J. “Pete” Babineaux</w:t>
      </w:r>
      <w:r w:rsidRPr="00447DF9">
        <w:rPr>
          <w:kern w:val="28"/>
        </w:rPr>
        <w:t xml:space="preserve">, the owner of </w:t>
      </w:r>
      <w:r w:rsidR="00195B94">
        <w:rPr>
          <w:kern w:val="28"/>
        </w:rPr>
        <w:t xml:space="preserve">507 </w:t>
      </w:r>
      <w:r w:rsidR="00195B94" w:rsidRPr="00D1441E">
        <w:rPr>
          <w:kern w:val="28"/>
        </w:rPr>
        <w:t>Bailey</w:t>
      </w:r>
      <w:r w:rsidR="00231349" w:rsidRPr="00D1441E">
        <w:rPr>
          <w:kern w:val="28"/>
        </w:rPr>
        <w:t xml:space="preserve"> </w:t>
      </w:r>
      <w:r w:rsidRPr="00D1441E">
        <w:rPr>
          <w:kern w:val="28"/>
        </w:rPr>
        <w:t xml:space="preserve">has </w:t>
      </w:r>
      <w:r w:rsidR="00447DF9" w:rsidRPr="00D1441E">
        <w:rPr>
          <w:kern w:val="28"/>
        </w:rPr>
        <w:t>90</w:t>
      </w:r>
      <w:r w:rsidRPr="00D1441E">
        <w:rPr>
          <w:kern w:val="28"/>
        </w:rPr>
        <w:t xml:space="preserve"> days to </w:t>
      </w:r>
      <w:r w:rsidR="00A930BB">
        <w:rPr>
          <w:kern w:val="28"/>
        </w:rPr>
        <w:t>demolish</w:t>
      </w:r>
      <w:r w:rsidRPr="00D1441E">
        <w:rPr>
          <w:kern w:val="28"/>
        </w:rPr>
        <w:t>.</w:t>
      </w:r>
    </w:p>
    <w:p w:rsidR="009E74E7" w:rsidRPr="00E44645" w:rsidRDefault="009E74E7" w:rsidP="009E74E7">
      <w:pPr>
        <w:ind w:left="2160" w:hanging="1440"/>
        <w:jc w:val="both"/>
        <w:rPr>
          <w:kern w:val="28"/>
        </w:rPr>
      </w:pPr>
      <w:r w:rsidRPr="00E44645">
        <w:rPr>
          <w:kern w:val="28"/>
        </w:rPr>
        <w:t>YEAS:  5 –</w:t>
      </w:r>
      <w:r w:rsidRPr="00E44645">
        <w:rPr>
          <w:kern w:val="28"/>
        </w:rPr>
        <w:tab/>
        <w:t>Curtrese L. Minix, Kenneth J. Guidry, Lendell J. “Pete” Babineaux,  Calise Michael Doucet and James A. “Jimmy” Fontenot.</w:t>
      </w:r>
    </w:p>
    <w:p w:rsidR="0042371D" w:rsidRPr="000D63CB" w:rsidRDefault="009E74E7" w:rsidP="00B5326B">
      <w:pPr>
        <w:jc w:val="both"/>
        <w:rPr>
          <w:kern w:val="28"/>
        </w:rPr>
      </w:pPr>
      <w:r w:rsidRPr="00E44645">
        <w:rPr>
          <w:kern w:val="28"/>
        </w:rPr>
        <w:t xml:space="preserve">  </w:t>
      </w:r>
      <w:r w:rsidRPr="00E44645">
        <w:rPr>
          <w:kern w:val="28"/>
        </w:rPr>
        <w:tab/>
        <w:t>NAYS:  0</w:t>
      </w:r>
      <w:r w:rsidRPr="00E44645">
        <w:rPr>
          <w:kern w:val="28"/>
        </w:rPr>
        <w:tab/>
        <w:t xml:space="preserve">   </w:t>
      </w:r>
      <w:r w:rsidR="00231349">
        <w:rPr>
          <w:kern w:val="28"/>
        </w:rPr>
        <w:t xml:space="preserve"> ABSTAIN:  0          ABSENT:  0</w:t>
      </w:r>
    </w:p>
    <w:p w:rsidR="00B148BC" w:rsidRPr="00E44645" w:rsidRDefault="00B148BC" w:rsidP="00B148BC">
      <w:pPr>
        <w:jc w:val="both"/>
      </w:pPr>
      <w:r w:rsidRPr="00447DF9">
        <w:rPr>
          <w:kern w:val="28"/>
        </w:rPr>
        <w:lastRenderedPageBreak/>
        <w:t xml:space="preserve">On a motion by </w:t>
      </w:r>
      <w:r w:rsidR="009E4542" w:rsidRPr="009E4542">
        <w:rPr>
          <w:kern w:val="28"/>
        </w:rPr>
        <w:t xml:space="preserve">Kenneth J. Guidry </w:t>
      </w:r>
      <w:r w:rsidRPr="009E4542">
        <w:rPr>
          <w:kern w:val="28"/>
        </w:rPr>
        <w:t xml:space="preserve">and a second by </w:t>
      </w:r>
      <w:r w:rsidR="009E4542" w:rsidRPr="009E4542">
        <w:rPr>
          <w:kern w:val="28"/>
        </w:rPr>
        <w:t>James A. “Jimmy” Fontenot</w:t>
      </w:r>
      <w:r w:rsidRPr="009E4542">
        <w:rPr>
          <w:kern w:val="28"/>
        </w:rPr>
        <w:t>, the owner of 207 N. Chevis Lot 15 has 90 days to demo</w:t>
      </w:r>
      <w:r w:rsidR="007D0454">
        <w:rPr>
          <w:kern w:val="28"/>
        </w:rPr>
        <w:t>lish</w:t>
      </w:r>
      <w:r w:rsidRPr="009E4542">
        <w:rPr>
          <w:kern w:val="28"/>
        </w:rPr>
        <w:t>.</w:t>
      </w:r>
      <w:bookmarkStart w:id="0" w:name="_GoBack"/>
      <w:bookmarkEnd w:id="0"/>
    </w:p>
    <w:p w:rsidR="00B148BC" w:rsidRPr="00E44645" w:rsidRDefault="00B148BC" w:rsidP="00B148BC">
      <w:pPr>
        <w:ind w:left="2160" w:hanging="1440"/>
        <w:jc w:val="both"/>
        <w:rPr>
          <w:kern w:val="28"/>
        </w:rPr>
      </w:pPr>
      <w:r w:rsidRPr="00E44645">
        <w:rPr>
          <w:kern w:val="28"/>
        </w:rPr>
        <w:t>YEAS:  5 –</w:t>
      </w:r>
      <w:r w:rsidRPr="00E44645">
        <w:rPr>
          <w:kern w:val="28"/>
        </w:rPr>
        <w:tab/>
        <w:t>Curtrese L. Minix, Kenneth J. Guidry, Lendell J. “Pete” Babineaux,  Calise Michael Doucet and James A. “Jimmy” Fontenot.</w:t>
      </w:r>
    </w:p>
    <w:p w:rsidR="00B148BC" w:rsidRPr="007044A3" w:rsidRDefault="00B148BC" w:rsidP="00B148BC">
      <w:pPr>
        <w:jc w:val="both"/>
        <w:rPr>
          <w:kern w:val="28"/>
        </w:rPr>
      </w:pPr>
      <w:r w:rsidRPr="00E44645">
        <w:rPr>
          <w:kern w:val="28"/>
        </w:rPr>
        <w:t xml:space="preserve">  </w:t>
      </w:r>
      <w:r w:rsidRPr="00E44645">
        <w:rPr>
          <w:kern w:val="28"/>
        </w:rPr>
        <w:tab/>
        <w:t>NAYS:  0</w:t>
      </w:r>
      <w:r w:rsidRPr="00E44645">
        <w:rPr>
          <w:kern w:val="28"/>
        </w:rPr>
        <w:tab/>
        <w:t xml:space="preserve">   </w:t>
      </w:r>
      <w:r>
        <w:rPr>
          <w:kern w:val="28"/>
        </w:rPr>
        <w:t xml:space="preserve"> ABSTAIN:  0          ABSENT:  0</w:t>
      </w:r>
    </w:p>
    <w:p w:rsidR="00B148BC" w:rsidRDefault="00B148BC" w:rsidP="00B5326B">
      <w:pPr>
        <w:jc w:val="both"/>
      </w:pPr>
    </w:p>
    <w:p w:rsidR="00B00514" w:rsidRPr="00E44645" w:rsidRDefault="00B00514" w:rsidP="00B00514">
      <w:pPr>
        <w:jc w:val="both"/>
      </w:pPr>
      <w:r w:rsidRPr="00447DF9">
        <w:rPr>
          <w:kern w:val="28"/>
        </w:rPr>
        <w:t xml:space="preserve">On a motion by </w:t>
      </w:r>
      <w:r w:rsidR="00D7176C" w:rsidRPr="00E44645">
        <w:rPr>
          <w:kern w:val="28"/>
        </w:rPr>
        <w:t>Curtrese L. Minix</w:t>
      </w:r>
      <w:r w:rsidR="00D7176C" w:rsidRPr="00447DF9">
        <w:rPr>
          <w:kern w:val="28"/>
        </w:rPr>
        <w:t xml:space="preserve"> </w:t>
      </w:r>
      <w:r w:rsidRPr="00447DF9">
        <w:rPr>
          <w:kern w:val="28"/>
        </w:rPr>
        <w:t xml:space="preserve">and a second by </w:t>
      </w:r>
      <w:r w:rsidR="00D7176C" w:rsidRPr="00E44645">
        <w:rPr>
          <w:kern w:val="28"/>
        </w:rPr>
        <w:t>Kenneth J. Guidry</w:t>
      </w:r>
      <w:r w:rsidRPr="00447DF9">
        <w:rPr>
          <w:kern w:val="28"/>
        </w:rPr>
        <w:t xml:space="preserve">, the owner of </w:t>
      </w:r>
      <w:r>
        <w:rPr>
          <w:kern w:val="28"/>
        </w:rPr>
        <w:t>413 6</w:t>
      </w:r>
      <w:r w:rsidRPr="00B00514">
        <w:rPr>
          <w:kern w:val="28"/>
          <w:vertAlign w:val="superscript"/>
        </w:rPr>
        <w:t>th</w:t>
      </w:r>
      <w:r>
        <w:rPr>
          <w:kern w:val="28"/>
        </w:rPr>
        <w:t xml:space="preserve"> </w:t>
      </w:r>
      <w:r w:rsidRPr="00D13F6C">
        <w:rPr>
          <w:kern w:val="28"/>
        </w:rPr>
        <w:t>Street</w:t>
      </w:r>
      <w:r w:rsidR="00550067">
        <w:rPr>
          <w:kern w:val="28"/>
        </w:rPr>
        <w:t xml:space="preserve"> will keep property as is. </w:t>
      </w:r>
    </w:p>
    <w:p w:rsidR="00B00514" w:rsidRPr="00E44645" w:rsidRDefault="00B00514" w:rsidP="00B00514">
      <w:pPr>
        <w:ind w:left="2160" w:hanging="1440"/>
        <w:jc w:val="both"/>
        <w:rPr>
          <w:kern w:val="28"/>
        </w:rPr>
      </w:pPr>
      <w:r w:rsidRPr="00E44645">
        <w:rPr>
          <w:kern w:val="28"/>
        </w:rPr>
        <w:t>YEAS:  5 –</w:t>
      </w:r>
      <w:r w:rsidRPr="00E44645">
        <w:rPr>
          <w:kern w:val="28"/>
        </w:rPr>
        <w:tab/>
        <w:t>Curtrese L. Minix, Kenneth J. Guidry, Lendell J. “Pete” Babineaux,  Calise Michael Doucet and James A. “Jimmy” Fontenot.</w:t>
      </w:r>
    </w:p>
    <w:p w:rsidR="00AB56DA" w:rsidRDefault="00B00514" w:rsidP="00154936">
      <w:pPr>
        <w:jc w:val="both"/>
        <w:rPr>
          <w:kern w:val="28"/>
        </w:rPr>
      </w:pPr>
      <w:r w:rsidRPr="00E44645">
        <w:rPr>
          <w:kern w:val="28"/>
        </w:rPr>
        <w:t xml:space="preserve">  </w:t>
      </w:r>
      <w:r w:rsidRPr="00E44645">
        <w:rPr>
          <w:kern w:val="28"/>
        </w:rPr>
        <w:tab/>
        <w:t>NAYS:  0</w:t>
      </w:r>
      <w:r w:rsidRPr="00E44645">
        <w:rPr>
          <w:kern w:val="28"/>
        </w:rPr>
        <w:tab/>
        <w:t xml:space="preserve">   </w:t>
      </w:r>
      <w:r>
        <w:rPr>
          <w:kern w:val="28"/>
        </w:rPr>
        <w:t xml:space="preserve"> ABSTAIN:  0          ABSENT:  0</w:t>
      </w:r>
    </w:p>
    <w:p w:rsidR="00AB56DA" w:rsidRDefault="00AB56DA" w:rsidP="00AB56DA">
      <w:pPr>
        <w:rPr>
          <w:kern w:val="28"/>
        </w:rPr>
      </w:pPr>
    </w:p>
    <w:p w:rsidR="006D4327" w:rsidRPr="006D4327" w:rsidRDefault="006D4327" w:rsidP="00154936">
      <w:pPr>
        <w:pStyle w:val="BodyText2"/>
        <w:tabs>
          <w:tab w:val="left" w:pos="-450"/>
        </w:tabs>
        <w:spacing w:after="0" w:line="240" w:lineRule="auto"/>
        <w:ind w:right="-360"/>
        <w:jc w:val="both"/>
        <w:rPr>
          <w:rFonts w:ascii="Arial" w:hAnsi="Arial"/>
        </w:rPr>
      </w:pPr>
      <w:r>
        <w:rPr>
          <w:kern w:val="28"/>
        </w:rPr>
        <w:t xml:space="preserve">On a motion by James A. “Jimmy” Fontenot and a second by Calise Michael Doucet to </w:t>
      </w:r>
      <w:r>
        <w:t>a</w:t>
      </w:r>
      <w:r w:rsidRPr="006D4327">
        <w:t xml:space="preserve">ward a construction contract to the apparent </w:t>
      </w:r>
      <w:r w:rsidRPr="00154936">
        <w:t>low bidder,</w:t>
      </w:r>
      <w:r w:rsidR="00154936" w:rsidRPr="00154936">
        <w:t xml:space="preserve"> Elliot Construction LLC</w:t>
      </w:r>
      <w:r w:rsidRPr="006D4327">
        <w:t xml:space="preserve"> of the base bid and desired additive alternates for “Edgewood Subdivision Street Improvements Project” was approved.</w:t>
      </w:r>
      <w:r>
        <w:rPr>
          <w:rFonts w:ascii="Arial" w:hAnsi="Arial"/>
        </w:rPr>
        <w:t xml:space="preserve"> </w:t>
      </w:r>
    </w:p>
    <w:p w:rsidR="00154936" w:rsidRPr="0043585A" w:rsidRDefault="00154936" w:rsidP="00154936">
      <w:pPr>
        <w:ind w:left="2016" w:hanging="1296"/>
        <w:jc w:val="both"/>
        <w:rPr>
          <w:kern w:val="28"/>
        </w:rPr>
      </w:pPr>
      <w:r w:rsidRPr="00C13345">
        <w:rPr>
          <w:kern w:val="28"/>
        </w:rPr>
        <w:t xml:space="preserve">YEAS:  5 – </w:t>
      </w:r>
      <w:r w:rsidRPr="00C13345">
        <w:rPr>
          <w:kern w:val="28"/>
        </w:rPr>
        <w:tab/>
        <w:t>Curtrese L. Minix, Kenneth J. Guidry, Lendell J. “Pete” Babineaux</w:t>
      </w:r>
      <w:r w:rsidRPr="0043585A">
        <w:rPr>
          <w:kern w:val="28"/>
        </w:rPr>
        <w:t>, Calise Michael Doucet and James A. “Jimmy” Fontenot.</w:t>
      </w:r>
    </w:p>
    <w:p w:rsidR="00154936" w:rsidRPr="009B29B9" w:rsidRDefault="00154936" w:rsidP="00154936">
      <w:pPr>
        <w:jc w:val="both"/>
        <w:rPr>
          <w:kern w:val="28"/>
        </w:rPr>
      </w:pPr>
      <w:r w:rsidRPr="0043585A">
        <w:rPr>
          <w:kern w:val="28"/>
        </w:rPr>
        <w:t xml:space="preserve">  </w:t>
      </w:r>
      <w:r w:rsidRPr="0043585A">
        <w:rPr>
          <w:kern w:val="28"/>
        </w:rPr>
        <w:tab/>
        <w:t>NAYS:  0</w:t>
      </w:r>
      <w:r w:rsidRPr="0043585A">
        <w:rPr>
          <w:kern w:val="28"/>
        </w:rPr>
        <w:tab/>
        <w:t xml:space="preserve">    ABSTAIN:  0          ABSENT:  0</w:t>
      </w:r>
    </w:p>
    <w:p w:rsidR="00154936" w:rsidRDefault="00154936" w:rsidP="00154936">
      <w:pPr>
        <w:rPr>
          <w:kern w:val="28"/>
        </w:rPr>
      </w:pPr>
    </w:p>
    <w:p w:rsidR="00154936" w:rsidRPr="00154936" w:rsidRDefault="00154936" w:rsidP="00154936">
      <w:pPr>
        <w:rPr>
          <w:kern w:val="28"/>
        </w:rPr>
      </w:pPr>
      <w:r w:rsidRPr="00C13345">
        <w:t xml:space="preserve">There being no further business to come before the Council, there was a motion by </w:t>
      </w:r>
      <w:r w:rsidRPr="00C13345">
        <w:rPr>
          <w:kern w:val="28"/>
        </w:rPr>
        <w:t>Curtrese L. Minix</w:t>
      </w:r>
      <w:r w:rsidRPr="00C13345">
        <w:t xml:space="preserve"> that the meeting be adjourned, this was seconded by </w:t>
      </w:r>
      <w:r w:rsidRPr="00C13345">
        <w:rPr>
          <w:kern w:val="28"/>
        </w:rPr>
        <w:t>Kenneth J. Guidry</w:t>
      </w:r>
      <w:r w:rsidRPr="00C13345">
        <w:t xml:space="preserve"> and carried.</w:t>
      </w:r>
    </w:p>
    <w:p w:rsidR="00154936" w:rsidRPr="0043585A" w:rsidRDefault="00154936" w:rsidP="00154936">
      <w:pPr>
        <w:ind w:left="2016" w:hanging="1296"/>
        <w:jc w:val="both"/>
        <w:rPr>
          <w:kern w:val="28"/>
        </w:rPr>
      </w:pPr>
      <w:r w:rsidRPr="00C13345">
        <w:rPr>
          <w:kern w:val="28"/>
        </w:rPr>
        <w:t xml:space="preserve">YEAS:  5 – </w:t>
      </w:r>
      <w:r w:rsidRPr="00C13345">
        <w:rPr>
          <w:kern w:val="28"/>
        </w:rPr>
        <w:tab/>
        <w:t>Curtrese L. Minix, Kenneth J. Guidry, Lendell J. “Pete” Babineaux</w:t>
      </w:r>
      <w:r w:rsidRPr="0043585A">
        <w:rPr>
          <w:kern w:val="28"/>
        </w:rPr>
        <w:t>, Calise Michael Doucet and James A. “Jimmy” Fontenot.</w:t>
      </w:r>
    </w:p>
    <w:p w:rsidR="00154936" w:rsidRPr="009B29B9" w:rsidRDefault="00154936" w:rsidP="00154936">
      <w:pPr>
        <w:jc w:val="both"/>
        <w:rPr>
          <w:kern w:val="28"/>
        </w:rPr>
      </w:pPr>
      <w:r w:rsidRPr="0043585A">
        <w:rPr>
          <w:kern w:val="28"/>
        </w:rPr>
        <w:t xml:space="preserve">  </w:t>
      </w:r>
      <w:r w:rsidRPr="0043585A">
        <w:rPr>
          <w:kern w:val="28"/>
        </w:rPr>
        <w:tab/>
        <w:t>NAYS:  0</w:t>
      </w:r>
      <w:r w:rsidRPr="0043585A">
        <w:rPr>
          <w:kern w:val="28"/>
        </w:rPr>
        <w:tab/>
        <w:t xml:space="preserve">    ABSTAIN:  0          ABSENT:  0</w:t>
      </w:r>
    </w:p>
    <w:p w:rsidR="00154936" w:rsidRDefault="00154936" w:rsidP="00AB56DA">
      <w:pPr>
        <w:rPr>
          <w:kern w:val="28"/>
        </w:rPr>
      </w:pPr>
    </w:p>
    <w:p w:rsidR="00154936" w:rsidRDefault="00154936" w:rsidP="00AB56DA">
      <w:pPr>
        <w:rPr>
          <w:kern w:val="28"/>
        </w:rPr>
      </w:pPr>
    </w:p>
    <w:p w:rsidR="00154936" w:rsidRDefault="00154936" w:rsidP="00AB56DA">
      <w:pPr>
        <w:rPr>
          <w:kern w:val="28"/>
        </w:rPr>
      </w:pPr>
    </w:p>
    <w:p w:rsidR="00EF0306" w:rsidRDefault="00EF0306" w:rsidP="00AB56DA">
      <w:pPr>
        <w:rPr>
          <w:kern w:val="28"/>
        </w:rPr>
      </w:pPr>
    </w:p>
    <w:p w:rsidR="00AB56DA" w:rsidRDefault="00AB56DA" w:rsidP="00AB56DA">
      <w:pPr>
        <w:rPr>
          <w:b/>
          <w:kern w:val="28"/>
        </w:rPr>
      </w:pPr>
      <w:r>
        <w:rPr>
          <w:b/>
          <w:kern w:val="28"/>
        </w:rPr>
        <w:t>____________________________________</w:t>
      </w:r>
      <w:r>
        <w:rPr>
          <w:b/>
          <w:kern w:val="28"/>
        </w:rPr>
        <w:tab/>
        <w:t>________________________________</w:t>
      </w:r>
      <w:r w:rsidR="0067688A">
        <w:rPr>
          <w:b/>
          <w:kern w:val="28"/>
        </w:rPr>
        <w:t>__</w:t>
      </w:r>
    </w:p>
    <w:p w:rsidR="00AB56DA" w:rsidRPr="0067688A" w:rsidRDefault="00AB56DA">
      <w:pPr>
        <w:rPr>
          <w:kern w:val="28"/>
        </w:rPr>
      </w:pPr>
      <w:r>
        <w:rPr>
          <w:kern w:val="28"/>
        </w:rPr>
        <w:t xml:space="preserve">CHARLES E. ROBICHAUX, MAYOR   </w:t>
      </w:r>
      <w:r>
        <w:rPr>
          <w:kern w:val="28"/>
        </w:rPr>
        <w:tab/>
        <w:t xml:space="preserve">            ANNETTE R. CUTRERA, CITY CLERK</w:t>
      </w:r>
    </w:p>
    <w:sectPr w:rsidR="00AB56DA" w:rsidRPr="0067688A" w:rsidSect="007B638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2EF" w:rsidRDefault="001252EF" w:rsidP="001252EF">
      <w:r>
        <w:separator/>
      </w:r>
    </w:p>
  </w:endnote>
  <w:endnote w:type="continuationSeparator" w:id="0">
    <w:p w:rsidR="001252EF" w:rsidRDefault="001252EF" w:rsidP="0012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2EF" w:rsidRDefault="001252EF" w:rsidP="001252EF">
      <w:r>
        <w:separator/>
      </w:r>
    </w:p>
  </w:footnote>
  <w:footnote w:type="continuationSeparator" w:id="0">
    <w:p w:rsidR="001252EF" w:rsidRDefault="001252EF" w:rsidP="00125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F4E51"/>
    <w:multiLevelType w:val="hybridMultilevel"/>
    <w:tmpl w:val="47E464B2"/>
    <w:lvl w:ilvl="0" w:tplc="A176CB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6874FA5"/>
    <w:multiLevelType w:val="singleLevel"/>
    <w:tmpl w:val="E53E35A6"/>
    <w:lvl w:ilvl="0">
      <w:start w:val="1"/>
      <w:numFmt w:val="decimal"/>
      <w:lvlText w:val="%1."/>
      <w:lvlJc w:val="left"/>
      <w:pPr>
        <w:tabs>
          <w:tab w:val="num" w:pos="2160"/>
        </w:tabs>
        <w:ind w:left="2160" w:hanging="720"/>
      </w:pPr>
      <w:rPr>
        <w:rFonts w:ascii="Times New Roman" w:eastAsia="Times New Roman" w:hAnsi="Times New Roman" w:cs="Times New Roman"/>
      </w:rPr>
    </w:lvl>
  </w:abstractNum>
  <w:abstractNum w:abstractNumId="2">
    <w:nsid w:val="494067DC"/>
    <w:multiLevelType w:val="hybridMultilevel"/>
    <w:tmpl w:val="81A61B4A"/>
    <w:lvl w:ilvl="0" w:tplc="D6762CA8">
      <w:start w:val="1"/>
      <w:numFmt w:val="decimal"/>
      <w:lvlText w:val="%1)"/>
      <w:lvlJc w:val="left"/>
      <w:pPr>
        <w:ind w:left="720" w:hanging="360"/>
      </w:pPr>
      <w:rPr>
        <w:rFonts w:hint="default"/>
        <w:b/>
        <w:sz w:val="1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6B"/>
    <w:rsid w:val="000264CB"/>
    <w:rsid w:val="00030B49"/>
    <w:rsid w:val="00041952"/>
    <w:rsid w:val="00056FB9"/>
    <w:rsid w:val="0006670B"/>
    <w:rsid w:val="00077E30"/>
    <w:rsid w:val="00096EC1"/>
    <w:rsid w:val="000B5098"/>
    <w:rsid w:val="000C4045"/>
    <w:rsid w:val="000C72AD"/>
    <w:rsid w:val="000D1024"/>
    <w:rsid w:val="000D63CB"/>
    <w:rsid w:val="000E2FCA"/>
    <w:rsid w:val="000F453A"/>
    <w:rsid w:val="001166C6"/>
    <w:rsid w:val="001252EF"/>
    <w:rsid w:val="00135C78"/>
    <w:rsid w:val="00154936"/>
    <w:rsid w:val="00157A8E"/>
    <w:rsid w:val="00163BE8"/>
    <w:rsid w:val="00171139"/>
    <w:rsid w:val="00195B94"/>
    <w:rsid w:val="001A0E82"/>
    <w:rsid w:val="001A725E"/>
    <w:rsid w:val="001C4026"/>
    <w:rsid w:val="001E3814"/>
    <w:rsid w:val="00231349"/>
    <w:rsid w:val="002315D1"/>
    <w:rsid w:val="00231F50"/>
    <w:rsid w:val="00232B71"/>
    <w:rsid w:val="00232DAF"/>
    <w:rsid w:val="002508F3"/>
    <w:rsid w:val="00252462"/>
    <w:rsid w:val="00252FBF"/>
    <w:rsid w:val="002670FC"/>
    <w:rsid w:val="002729FD"/>
    <w:rsid w:val="00286C85"/>
    <w:rsid w:val="002960CA"/>
    <w:rsid w:val="002A2700"/>
    <w:rsid w:val="002A5CDF"/>
    <w:rsid w:val="002C3125"/>
    <w:rsid w:val="002C39FA"/>
    <w:rsid w:val="00306724"/>
    <w:rsid w:val="003074EC"/>
    <w:rsid w:val="003142B4"/>
    <w:rsid w:val="00331D11"/>
    <w:rsid w:val="00383B28"/>
    <w:rsid w:val="00387458"/>
    <w:rsid w:val="0039767B"/>
    <w:rsid w:val="003B214E"/>
    <w:rsid w:val="003B71F4"/>
    <w:rsid w:val="003E173B"/>
    <w:rsid w:val="0040716B"/>
    <w:rsid w:val="004073B4"/>
    <w:rsid w:val="00411E8F"/>
    <w:rsid w:val="0042371D"/>
    <w:rsid w:val="0043585A"/>
    <w:rsid w:val="00441875"/>
    <w:rsid w:val="0044225C"/>
    <w:rsid w:val="00447DF9"/>
    <w:rsid w:val="00454463"/>
    <w:rsid w:val="00455ED6"/>
    <w:rsid w:val="00466679"/>
    <w:rsid w:val="004C44AB"/>
    <w:rsid w:val="004E7153"/>
    <w:rsid w:val="004F5502"/>
    <w:rsid w:val="00504A50"/>
    <w:rsid w:val="00543AF1"/>
    <w:rsid w:val="00546788"/>
    <w:rsid w:val="0054705C"/>
    <w:rsid w:val="00550067"/>
    <w:rsid w:val="0056167D"/>
    <w:rsid w:val="00563364"/>
    <w:rsid w:val="005651E0"/>
    <w:rsid w:val="00571605"/>
    <w:rsid w:val="005C7B6E"/>
    <w:rsid w:val="005D5A3B"/>
    <w:rsid w:val="005E1AA3"/>
    <w:rsid w:val="005E64D7"/>
    <w:rsid w:val="00623762"/>
    <w:rsid w:val="0062698C"/>
    <w:rsid w:val="00642F34"/>
    <w:rsid w:val="0067688A"/>
    <w:rsid w:val="006843EB"/>
    <w:rsid w:val="006A1EA4"/>
    <w:rsid w:val="006D24DE"/>
    <w:rsid w:val="006D31E9"/>
    <w:rsid w:val="006D4327"/>
    <w:rsid w:val="006F3350"/>
    <w:rsid w:val="006F7AF4"/>
    <w:rsid w:val="00702ED1"/>
    <w:rsid w:val="007044A3"/>
    <w:rsid w:val="00713E77"/>
    <w:rsid w:val="00720C68"/>
    <w:rsid w:val="007747C5"/>
    <w:rsid w:val="00782375"/>
    <w:rsid w:val="007864D1"/>
    <w:rsid w:val="007968CB"/>
    <w:rsid w:val="007B6381"/>
    <w:rsid w:val="007D0454"/>
    <w:rsid w:val="0081548E"/>
    <w:rsid w:val="0081745C"/>
    <w:rsid w:val="00842662"/>
    <w:rsid w:val="0084497C"/>
    <w:rsid w:val="00847C2F"/>
    <w:rsid w:val="0085260C"/>
    <w:rsid w:val="00860A89"/>
    <w:rsid w:val="00872D63"/>
    <w:rsid w:val="00876385"/>
    <w:rsid w:val="00896F19"/>
    <w:rsid w:val="008B7685"/>
    <w:rsid w:val="008E1AE6"/>
    <w:rsid w:val="008F3A54"/>
    <w:rsid w:val="00902780"/>
    <w:rsid w:val="00905D12"/>
    <w:rsid w:val="009272AA"/>
    <w:rsid w:val="009615A3"/>
    <w:rsid w:val="00990CD7"/>
    <w:rsid w:val="009A1F09"/>
    <w:rsid w:val="009C01A1"/>
    <w:rsid w:val="009E4542"/>
    <w:rsid w:val="009E74E7"/>
    <w:rsid w:val="009F6975"/>
    <w:rsid w:val="00A261E4"/>
    <w:rsid w:val="00A42150"/>
    <w:rsid w:val="00A43BC2"/>
    <w:rsid w:val="00A60FED"/>
    <w:rsid w:val="00A621F2"/>
    <w:rsid w:val="00A71AA3"/>
    <w:rsid w:val="00A7666F"/>
    <w:rsid w:val="00A91F68"/>
    <w:rsid w:val="00A930BB"/>
    <w:rsid w:val="00A95D5D"/>
    <w:rsid w:val="00AA48DE"/>
    <w:rsid w:val="00AB56DA"/>
    <w:rsid w:val="00AB671E"/>
    <w:rsid w:val="00AC0D40"/>
    <w:rsid w:val="00AC671C"/>
    <w:rsid w:val="00AD3953"/>
    <w:rsid w:val="00AE678B"/>
    <w:rsid w:val="00B00514"/>
    <w:rsid w:val="00B148BC"/>
    <w:rsid w:val="00B26A83"/>
    <w:rsid w:val="00B32217"/>
    <w:rsid w:val="00B32F72"/>
    <w:rsid w:val="00B5326B"/>
    <w:rsid w:val="00B90024"/>
    <w:rsid w:val="00BA51DE"/>
    <w:rsid w:val="00BC6C2A"/>
    <w:rsid w:val="00BE0655"/>
    <w:rsid w:val="00BE1460"/>
    <w:rsid w:val="00C13345"/>
    <w:rsid w:val="00C17BFB"/>
    <w:rsid w:val="00C20D64"/>
    <w:rsid w:val="00C21BBF"/>
    <w:rsid w:val="00C57638"/>
    <w:rsid w:val="00C70C0C"/>
    <w:rsid w:val="00C81ACD"/>
    <w:rsid w:val="00CA36A9"/>
    <w:rsid w:val="00CA4B82"/>
    <w:rsid w:val="00CB143C"/>
    <w:rsid w:val="00CC214B"/>
    <w:rsid w:val="00CC397E"/>
    <w:rsid w:val="00CD3CC2"/>
    <w:rsid w:val="00CE28A5"/>
    <w:rsid w:val="00CF2CFC"/>
    <w:rsid w:val="00D0714C"/>
    <w:rsid w:val="00D13F6C"/>
    <w:rsid w:val="00D1441E"/>
    <w:rsid w:val="00D336E8"/>
    <w:rsid w:val="00D40AAF"/>
    <w:rsid w:val="00D62524"/>
    <w:rsid w:val="00D654BE"/>
    <w:rsid w:val="00D7176C"/>
    <w:rsid w:val="00D8650A"/>
    <w:rsid w:val="00D92F9A"/>
    <w:rsid w:val="00DB646D"/>
    <w:rsid w:val="00DB7B52"/>
    <w:rsid w:val="00DD3C39"/>
    <w:rsid w:val="00DF704D"/>
    <w:rsid w:val="00E035BD"/>
    <w:rsid w:val="00E31003"/>
    <w:rsid w:val="00E40400"/>
    <w:rsid w:val="00E406CC"/>
    <w:rsid w:val="00E44645"/>
    <w:rsid w:val="00E52042"/>
    <w:rsid w:val="00E75321"/>
    <w:rsid w:val="00E823A9"/>
    <w:rsid w:val="00E86128"/>
    <w:rsid w:val="00EA43F9"/>
    <w:rsid w:val="00EB412A"/>
    <w:rsid w:val="00EE63F3"/>
    <w:rsid w:val="00EF0306"/>
    <w:rsid w:val="00F0706E"/>
    <w:rsid w:val="00F30502"/>
    <w:rsid w:val="00F43C38"/>
    <w:rsid w:val="00FA60D1"/>
    <w:rsid w:val="00FA7D4C"/>
    <w:rsid w:val="00FB0592"/>
    <w:rsid w:val="00FB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125"/>
    <w:rPr>
      <w:rFonts w:ascii="Tahoma" w:hAnsi="Tahoma" w:cs="Tahoma"/>
      <w:sz w:val="16"/>
      <w:szCs w:val="16"/>
    </w:rPr>
  </w:style>
  <w:style w:type="character" w:customStyle="1" w:styleId="BalloonTextChar">
    <w:name w:val="Balloon Text Char"/>
    <w:basedOn w:val="DefaultParagraphFont"/>
    <w:link w:val="BalloonText"/>
    <w:uiPriority w:val="99"/>
    <w:semiHidden/>
    <w:rsid w:val="002C3125"/>
    <w:rPr>
      <w:rFonts w:ascii="Tahoma" w:eastAsia="Times New Roman" w:hAnsi="Tahoma" w:cs="Tahoma"/>
      <w:sz w:val="16"/>
      <w:szCs w:val="16"/>
    </w:rPr>
  </w:style>
  <w:style w:type="paragraph" w:styleId="Header">
    <w:name w:val="header"/>
    <w:basedOn w:val="Normal"/>
    <w:link w:val="HeaderChar"/>
    <w:uiPriority w:val="99"/>
    <w:unhideWhenUsed/>
    <w:rsid w:val="001252EF"/>
    <w:pPr>
      <w:tabs>
        <w:tab w:val="center" w:pos="4680"/>
        <w:tab w:val="right" w:pos="9360"/>
      </w:tabs>
    </w:pPr>
  </w:style>
  <w:style w:type="character" w:customStyle="1" w:styleId="HeaderChar">
    <w:name w:val="Header Char"/>
    <w:basedOn w:val="DefaultParagraphFont"/>
    <w:link w:val="Header"/>
    <w:uiPriority w:val="99"/>
    <w:rsid w:val="001252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52EF"/>
    <w:pPr>
      <w:tabs>
        <w:tab w:val="center" w:pos="4680"/>
        <w:tab w:val="right" w:pos="9360"/>
      </w:tabs>
    </w:pPr>
  </w:style>
  <w:style w:type="character" w:customStyle="1" w:styleId="FooterChar">
    <w:name w:val="Footer Char"/>
    <w:basedOn w:val="DefaultParagraphFont"/>
    <w:link w:val="Footer"/>
    <w:uiPriority w:val="99"/>
    <w:rsid w:val="001252E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D4327"/>
    <w:pPr>
      <w:spacing w:after="120" w:line="480" w:lineRule="auto"/>
    </w:pPr>
  </w:style>
  <w:style w:type="character" w:customStyle="1" w:styleId="BodyText2Char">
    <w:name w:val="Body Text 2 Char"/>
    <w:basedOn w:val="DefaultParagraphFont"/>
    <w:link w:val="BodyText2"/>
    <w:uiPriority w:val="99"/>
    <w:semiHidden/>
    <w:rsid w:val="006D432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B6381"/>
    <w:pPr>
      <w:spacing w:after="120"/>
      <w:ind w:left="360"/>
    </w:pPr>
  </w:style>
  <w:style w:type="character" w:customStyle="1" w:styleId="BodyTextIndentChar">
    <w:name w:val="Body Text Indent Char"/>
    <w:basedOn w:val="DefaultParagraphFont"/>
    <w:link w:val="BodyTextIndent"/>
    <w:uiPriority w:val="99"/>
    <w:rsid w:val="007B6381"/>
    <w:rPr>
      <w:rFonts w:ascii="Times New Roman" w:eastAsia="Times New Roman" w:hAnsi="Times New Roman" w:cs="Times New Roman"/>
      <w:sz w:val="24"/>
      <w:szCs w:val="24"/>
    </w:rPr>
  </w:style>
  <w:style w:type="paragraph" w:styleId="PlainText">
    <w:name w:val="Plain Text"/>
    <w:basedOn w:val="Normal"/>
    <w:link w:val="PlainTextChar"/>
    <w:rsid w:val="007B6381"/>
    <w:rPr>
      <w:rFonts w:ascii="Courier New" w:hAnsi="Courier New" w:cs="Courier New"/>
      <w:sz w:val="20"/>
      <w:szCs w:val="20"/>
    </w:rPr>
  </w:style>
  <w:style w:type="character" w:customStyle="1" w:styleId="PlainTextChar">
    <w:name w:val="Plain Text Char"/>
    <w:basedOn w:val="DefaultParagraphFont"/>
    <w:link w:val="PlainText"/>
    <w:rsid w:val="007B638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125"/>
    <w:rPr>
      <w:rFonts w:ascii="Tahoma" w:hAnsi="Tahoma" w:cs="Tahoma"/>
      <w:sz w:val="16"/>
      <w:szCs w:val="16"/>
    </w:rPr>
  </w:style>
  <w:style w:type="character" w:customStyle="1" w:styleId="BalloonTextChar">
    <w:name w:val="Balloon Text Char"/>
    <w:basedOn w:val="DefaultParagraphFont"/>
    <w:link w:val="BalloonText"/>
    <w:uiPriority w:val="99"/>
    <w:semiHidden/>
    <w:rsid w:val="002C3125"/>
    <w:rPr>
      <w:rFonts w:ascii="Tahoma" w:eastAsia="Times New Roman" w:hAnsi="Tahoma" w:cs="Tahoma"/>
      <w:sz w:val="16"/>
      <w:szCs w:val="16"/>
    </w:rPr>
  </w:style>
  <w:style w:type="paragraph" w:styleId="Header">
    <w:name w:val="header"/>
    <w:basedOn w:val="Normal"/>
    <w:link w:val="HeaderChar"/>
    <w:uiPriority w:val="99"/>
    <w:unhideWhenUsed/>
    <w:rsid w:val="001252EF"/>
    <w:pPr>
      <w:tabs>
        <w:tab w:val="center" w:pos="4680"/>
        <w:tab w:val="right" w:pos="9360"/>
      </w:tabs>
    </w:pPr>
  </w:style>
  <w:style w:type="character" w:customStyle="1" w:styleId="HeaderChar">
    <w:name w:val="Header Char"/>
    <w:basedOn w:val="DefaultParagraphFont"/>
    <w:link w:val="Header"/>
    <w:uiPriority w:val="99"/>
    <w:rsid w:val="001252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52EF"/>
    <w:pPr>
      <w:tabs>
        <w:tab w:val="center" w:pos="4680"/>
        <w:tab w:val="right" w:pos="9360"/>
      </w:tabs>
    </w:pPr>
  </w:style>
  <w:style w:type="character" w:customStyle="1" w:styleId="FooterChar">
    <w:name w:val="Footer Char"/>
    <w:basedOn w:val="DefaultParagraphFont"/>
    <w:link w:val="Footer"/>
    <w:uiPriority w:val="99"/>
    <w:rsid w:val="001252E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D4327"/>
    <w:pPr>
      <w:spacing w:after="120" w:line="480" w:lineRule="auto"/>
    </w:pPr>
  </w:style>
  <w:style w:type="character" w:customStyle="1" w:styleId="BodyText2Char">
    <w:name w:val="Body Text 2 Char"/>
    <w:basedOn w:val="DefaultParagraphFont"/>
    <w:link w:val="BodyText2"/>
    <w:uiPriority w:val="99"/>
    <w:semiHidden/>
    <w:rsid w:val="006D432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B6381"/>
    <w:pPr>
      <w:spacing w:after="120"/>
      <w:ind w:left="360"/>
    </w:pPr>
  </w:style>
  <w:style w:type="character" w:customStyle="1" w:styleId="BodyTextIndentChar">
    <w:name w:val="Body Text Indent Char"/>
    <w:basedOn w:val="DefaultParagraphFont"/>
    <w:link w:val="BodyTextIndent"/>
    <w:uiPriority w:val="99"/>
    <w:rsid w:val="007B6381"/>
    <w:rPr>
      <w:rFonts w:ascii="Times New Roman" w:eastAsia="Times New Roman" w:hAnsi="Times New Roman" w:cs="Times New Roman"/>
      <w:sz w:val="24"/>
      <w:szCs w:val="24"/>
    </w:rPr>
  </w:style>
  <w:style w:type="paragraph" w:styleId="PlainText">
    <w:name w:val="Plain Text"/>
    <w:basedOn w:val="Normal"/>
    <w:link w:val="PlainTextChar"/>
    <w:rsid w:val="007B6381"/>
    <w:rPr>
      <w:rFonts w:ascii="Courier New" w:hAnsi="Courier New" w:cs="Courier New"/>
      <w:sz w:val="20"/>
      <w:szCs w:val="20"/>
    </w:rPr>
  </w:style>
  <w:style w:type="character" w:customStyle="1" w:styleId="PlainTextChar">
    <w:name w:val="Plain Text Char"/>
    <w:basedOn w:val="DefaultParagraphFont"/>
    <w:link w:val="PlainText"/>
    <w:rsid w:val="007B638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57705">
      <w:bodyDiv w:val="1"/>
      <w:marLeft w:val="0"/>
      <w:marRight w:val="0"/>
      <w:marTop w:val="0"/>
      <w:marBottom w:val="0"/>
      <w:divBdr>
        <w:top w:val="none" w:sz="0" w:space="0" w:color="auto"/>
        <w:left w:val="none" w:sz="0" w:space="0" w:color="auto"/>
        <w:bottom w:val="none" w:sz="0" w:space="0" w:color="auto"/>
        <w:right w:val="none" w:sz="0" w:space="0" w:color="auto"/>
      </w:divBdr>
    </w:div>
    <w:div w:id="173932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F3465-1E15-4194-A88B-BB78E7A0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6</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Courtney</cp:lastModifiedBy>
  <cp:revision>62</cp:revision>
  <cp:lastPrinted>2019-03-12T19:40:00Z</cp:lastPrinted>
  <dcterms:created xsi:type="dcterms:W3CDTF">2019-03-11T21:01:00Z</dcterms:created>
  <dcterms:modified xsi:type="dcterms:W3CDTF">2019-03-15T15:24:00Z</dcterms:modified>
</cp:coreProperties>
</file>