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04E7" w14:textId="03EE9BDC"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3919FC">
        <w:rPr>
          <w:b/>
          <w:bCs/>
          <w:kern w:val="28"/>
        </w:rPr>
        <w:t>SEPTEMBER</w:t>
      </w:r>
      <w:r w:rsidR="00425E7E" w:rsidRPr="00EE149F">
        <w:rPr>
          <w:b/>
          <w:bCs/>
          <w:kern w:val="28"/>
        </w:rPr>
        <w:t xml:space="preserve"> </w:t>
      </w:r>
      <w:r w:rsidR="00AA1B83">
        <w:rPr>
          <w:b/>
          <w:bCs/>
          <w:kern w:val="28"/>
        </w:rPr>
        <w:t>1</w:t>
      </w:r>
      <w:r w:rsidR="003919FC">
        <w:rPr>
          <w:b/>
          <w:bCs/>
          <w:kern w:val="28"/>
        </w:rPr>
        <w:t>4</w:t>
      </w:r>
      <w:r w:rsidRPr="00EE149F">
        <w:rPr>
          <w:b/>
          <w:bCs/>
          <w:kern w:val="28"/>
        </w:rPr>
        <w:t>,</w:t>
      </w:r>
      <w:r w:rsidR="00860A89" w:rsidRPr="00EE149F">
        <w:rPr>
          <w:b/>
          <w:bCs/>
          <w:kern w:val="28"/>
        </w:rPr>
        <w:t xml:space="preserve"> 20</w:t>
      </w:r>
      <w:r w:rsidR="000868A7">
        <w:rPr>
          <w:b/>
          <w:bCs/>
          <w:kern w:val="28"/>
        </w:rPr>
        <w:t>20</w:t>
      </w:r>
      <w:r w:rsidRPr="00EE149F">
        <w:rPr>
          <w:b/>
          <w:bCs/>
          <w:kern w:val="28"/>
        </w:rPr>
        <w:t>.</w:t>
      </w:r>
      <w:r w:rsidR="009C0371">
        <w:rPr>
          <w:b/>
          <w:bCs/>
          <w:kern w:val="28"/>
        </w:rPr>
        <w:t xml:space="preserve"> </w:t>
      </w:r>
      <w:r w:rsidR="009C0371" w:rsidRPr="0002582B">
        <w:rPr>
          <w:b/>
          <w:bCs/>
          <w:color w:val="FF0000"/>
          <w:kern w:val="28"/>
        </w:rPr>
        <w:t>NOTE: MEETING VIA ZOOM ON COMPUTER-BROADCAST OUTSIDE FOR ANY OVERFLOW</w:t>
      </w:r>
      <w:r w:rsidR="009C0371">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51300975"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met in regular session at </w:t>
      </w:r>
      <w:r w:rsidR="0051175C">
        <w:rPr>
          <w:kern w:val="28"/>
        </w:rPr>
        <w:t>City Court located at 301 E Louisiana Avenue</w:t>
      </w:r>
      <w:r w:rsidRPr="00EE149F">
        <w:rPr>
          <w:kern w:val="28"/>
        </w:rPr>
        <w:t xml:space="preserve">, Rayne, Louisiana, on Monday, </w:t>
      </w:r>
      <w:r w:rsidR="003919FC">
        <w:rPr>
          <w:kern w:val="28"/>
        </w:rPr>
        <w:t>September</w:t>
      </w:r>
      <w:r w:rsidR="00067289" w:rsidRPr="00EE149F">
        <w:rPr>
          <w:kern w:val="28"/>
        </w:rPr>
        <w:t xml:space="preserve"> </w:t>
      </w:r>
      <w:r w:rsidR="00AA1B83">
        <w:rPr>
          <w:kern w:val="28"/>
        </w:rPr>
        <w:t>1</w:t>
      </w:r>
      <w:r w:rsidR="003919FC">
        <w:rPr>
          <w:kern w:val="28"/>
        </w:rPr>
        <w:t>4</w:t>
      </w:r>
      <w:r w:rsidR="00DB646D" w:rsidRPr="00EE149F">
        <w:rPr>
          <w:kern w:val="28"/>
        </w:rPr>
        <w:t>, 20</w:t>
      </w:r>
      <w:r w:rsidR="000868A7">
        <w:rPr>
          <w:kern w:val="28"/>
        </w:rPr>
        <w:t>20</w:t>
      </w:r>
      <w:r w:rsidRPr="00EE149F">
        <w:rPr>
          <w:kern w:val="28"/>
        </w:rPr>
        <w:t xml:space="preserve"> at 6:00 (six) o’clock p.m.</w:t>
      </w:r>
    </w:p>
    <w:p w14:paraId="145B97C1" w14:textId="77777777" w:rsidR="00B5326B" w:rsidRPr="00EE149F" w:rsidRDefault="00B5326B" w:rsidP="00B5326B">
      <w:pPr>
        <w:rPr>
          <w:kern w:val="28"/>
        </w:rPr>
      </w:pPr>
    </w:p>
    <w:p w14:paraId="18D98D40" w14:textId="77777777"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Curtrese L. Minix, Kenneth J. Guidry, Calise Michael Doucet and James A. “Jimmy” Fontenot.   </w:t>
      </w:r>
    </w:p>
    <w:p w14:paraId="6D0C8453" w14:textId="77777777" w:rsidR="00B5326B" w:rsidRPr="00EE149F" w:rsidRDefault="00B5326B" w:rsidP="00B5326B">
      <w:pPr>
        <w:jc w:val="both"/>
        <w:rPr>
          <w:kern w:val="28"/>
        </w:rPr>
      </w:pPr>
    </w:p>
    <w:p w14:paraId="143D4736" w14:textId="77777777" w:rsidR="00B5326B" w:rsidRPr="00EE149F" w:rsidRDefault="00B5326B" w:rsidP="00B5326B">
      <w:pPr>
        <w:rPr>
          <w:kern w:val="28"/>
        </w:rPr>
      </w:pPr>
      <w:r w:rsidRPr="00EE149F">
        <w:rPr>
          <w:kern w:val="28"/>
        </w:rPr>
        <w:t>There were absent:  None.</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1EFAABED" w:rsidR="00245C85" w:rsidRPr="00EE149F" w:rsidRDefault="00245C85" w:rsidP="00245C85">
      <w:pPr>
        <w:jc w:val="both"/>
        <w:rPr>
          <w:kern w:val="28"/>
        </w:rPr>
      </w:pPr>
      <w:r w:rsidRPr="00EE149F">
        <w:rPr>
          <w:kern w:val="28"/>
        </w:rPr>
        <w:t xml:space="preserve">There was a </w:t>
      </w:r>
      <w:r w:rsidRPr="00D33944">
        <w:rPr>
          <w:kern w:val="28"/>
        </w:rPr>
        <w:t xml:space="preserve">motion by </w:t>
      </w:r>
      <w:r w:rsidR="00F27B18" w:rsidRPr="00EE149F">
        <w:rPr>
          <w:kern w:val="28"/>
        </w:rPr>
        <w:t xml:space="preserve">Calise Michael Doucet </w:t>
      </w:r>
      <w:r w:rsidRPr="00D33944">
        <w:rPr>
          <w:kern w:val="28"/>
        </w:rPr>
        <w:t>to</w:t>
      </w:r>
      <w:r w:rsidRPr="00EE149F">
        <w:rPr>
          <w:kern w:val="28"/>
        </w:rPr>
        <w:t xml:space="preserve"> approve, correct, and dispense with the reading of minutes of the </w:t>
      </w:r>
      <w:r w:rsidR="003919FC">
        <w:rPr>
          <w:kern w:val="28"/>
        </w:rPr>
        <w:t>August</w:t>
      </w:r>
      <w:r w:rsidR="00AA7144" w:rsidRPr="00EE149F">
        <w:rPr>
          <w:kern w:val="28"/>
        </w:rPr>
        <w:t xml:space="preserve"> </w:t>
      </w:r>
      <w:r w:rsidRPr="00EE149F">
        <w:rPr>
          <w:kern w:val="28"/>
        </w:rPr>
        <w:t xml:space="preserve">regular council meeting and approved them as written and distributed. This was seconded by </w:t>
      </w:r>
      <w:r w:rsidR="00F27B18" w:rsidRPr="00EE149F">
        <w:rPr>
          <w:kern w:val="28"/>
        </w:rPr>
        <w:t xml:space="preserve">Kenneth J. Guidry </w:t>
      </w:r>
      <w:r w:rsidRPr="00EE149F">
        <w:rPr>
          <w:kern w:val="28"/>
        </w:rPr>
        <w:t>and motion carried.</w:t>
      </w:r>
    </w:p>
    <w:p w14:paraId="0A9CB563" w14:textId="662834FF" w:rsidR="00245C85" w:rsidRPr="00EE149F" w:rsidRDefault="00245C85" w:rsidP="00245C85">
      <w:pPr>
        <w:ind w:left="2160" w:hanging="1440"/>
        <w:jc w:val="both"/>
        <w:rPr>
          <w:kern w:val="28"/>
        </w:rPr>
      </w:pPr>
      <w:bookmarkStart w:id="0" w:name="_Hlk26864219"/>
      <w:r w:rsidRPr="00EE149F">
        <w:rPr>
          <w:kern w:val="28"/>
        </w:rPr>
        <w:t xml:space="preserve">YEAS:  </w:t>
      </w:r>
      <w:bookmarkStart w:id="1" w:name="_Hlk29890295"/>
      <w:bookmarkStart w:id="2" w:name="_Hlk26864139"/>
      <w:r w:rsidRPr="00EE149F">
        <w:rPr>
          <w:kern w:val="28"/>
        </w:rPr>
        <w:t>5 –</w:t>
      </w:r>
      <w:r w:rsidRPr="00EE149F">
        <w:rPr>
          <w:kern w:val="28"/>
        </w:rPr>
        <w:tab/>
      </w:r>
      <w:bookmarkStart w:id="3" w:name="_Hlk29890240"/>
      <w:r w:rsidRPr="00EE149F">
        <w:rPr>
          <w:kern w:val="28"/>
        </w:rPr>
        <w:t xml:space="preserve">Curtrese L. Minix, Kenneth J. Guidry, </w:t>
      </w:r>
      <w:bookmarkStart w:id="4" w:name="_Hlk51229836"/>
      <w:r w:rsidRPr="00EE149F">
        <w:rPr>
          <w:kern w:val="28"/>
        </w:rPr>
        <w:t xml:space="preserve">Lendell J. “Pete” </w:t>
      </w:r>
      <w:r w:rsidR="00462190" w:rsidRPr="00EE149F">
        <w:rPr>
          <w:kern w:val="28"/>
        </w:rPr>
        <w:t>Babineaux</w:t>
      </w:r>
      <w:bookmarkEnd w:id="4"/>
      <w:r w:rsidR="00462190" w:rsidRPr="00EE149F">
        <w:rPr>
          <w:kern w:val="28"/>
        </w:rPr>
        <w:t>, Calise</w:t>
      </w:r>
      <w:r w:rsidRPr="00EE149F">
        <w:rPr>
          <w:kern w:val="28"/>
        </w:rPr>
        <w:t xml:space="preserve"> Michael Doucet and James A. “Jimmy” Fontenot.</w:t>
      </w:r>
      <w:bookmarkEnd w:id="3"/>
      <w:bookmarkEnd w:id="1"/>
    </w:p>
    <w:bookmarkEnd w:id="2"/>
    <w:p w14:paraId="62FBB2AD" w14:textId="3DD5AA15" w:rsidR="00871154" w:rsidRDefault="00245C85" w:rsidP="00CF28A3">
      <w:pPr>
        <w:jc w:val="both"/>
        <w:rPr>
          <w:kern w:val="28"/>
        </w:rPr>
      </w:pPr>
      <w:r w:rsidRPr="00EE149F">
        <w:rPr>
          <w:kern w:val="28"/>
        </w:rPr>
        <w:t xml:space="preserve">  </w:t>
      </w:r>
      <w:r w:rsidRPr="00EE149F">
        <w:rPr>
          <w:kern w:val="28"/>
        </w:rPr>
        <w:tab/>
        <w:t>NAYS:  0</w:t>
      </w:r>
      <w:r w:rsidRPr="00EE149F">
        <w:rPr>
          <w:kern w:val="28"/>
        </w:rPr>
        <w:tab/>
        <w:t xml:space="preserve">    ABSTAIN:  0          ABSENT:  0</w:t>
      </w:r>
      <w:bookmarkStart w:id="5" w:name="_Hlk29282499"/>
      <w:bookmarkEnd w:id="0"/>
      <w:bookmarkEnd w:id="5"/>
    </w:p>
    <w:p w14:paraId="75D7A7BA" w14:textId="77777777" w:rsidR="000A490E" w:rsidRPr="000A490E" w:rsidRDefault="000A490E" w:rsidP="000A490E">
      <w:pPr>
        <w:jc w:val="both"/>
        <w:rPr>
          <w:color w:val="FF0000"/>
          <w:kern w:val="28"/>
        </w:rPr>
      </w:pPr>
    </w:p>
    <w:p w14:paraId="1E4FBA63" w14:textId="5AEFA593" w:rsidR="00066F8D" w:rsidRDefault="00066F8D" w:rsidP="00D16C88">
      <w:pPr>
        <w:rPr>
          <w:kern w:val="28"/>
        </w:rPr>
      </w:pPr>
      <w:r>
        <w:rPr>
          <w:kern w:val="28"/>
        </w:rPr>
        <w:t xml:space="preserve">On a motion by </w:t>
      </w:r>
      <w:r w:rsidRPr="00EE149F">
        <w:rPr>
          <w:kern w:val="28"/>
        </w:rPr>
        <w:t>Calise Michael Doucet</w:t>
      </w:r>
      <w:r>
        <w:rPr>
          <w:kern w:val="28"/>
        </w:rPr>
        <w:t xml:space="preserve"> and a second by </w:t>
      </w:r>
      <w:r w:rsidRPr="00EE149F">
        <w:rPr>
          <w:kern w:val="28"/>
        </w:rPr>
        <w:t>Lendell J. “Pete” Babineaux</w:t>
      </w:r>
      <w:r>
        <w:rPr>
          <w:kern w:val="28"/>
        </w:rPr>
        <w:t xml:space="preserve"> a public hearing was opened</w:t>
      </w:r>
      <w:r w:rsidR="00DA27AB">
        <w:rPr>
          <w:kern w:val="28"/>
        </w:rPr>
        <w:t xml:space="preserve"> for the purpose of</w:t>
      </w:r>
      <w:r w:rsidR="0033484E">
        <w:rPr>
          <w:kern w:val="28"/>
        </w:rPr>
        <w:t xml:space="preserve"> a public discussion on</w:t>
      </w:r>
      <w:r w:rsidR="00DA27AB">
        <w:rPr>
          <w:kern w:val="28"/>
        </w:rPr>
        <w:t xml:space="preserve"> </w:t>
      </w:r>
      <w:bookmarkStart w:id="6" w:name="_Hlk51245075"/>
      <w:r w:rsidR="00DA27AB">
        <w:rPr>
          <w:kern w:val="28"/>
        </w:rPr>
        <w:t>Ordinance#2020-</w:t>
      </w:r>
      <w:r w:rsidR="00DA27AB" w:rsidRPr="008B36C4">
        <w:rPr>
          <w:kern w:val="28"/>
        </w:rPr>
        <w:t xml:space="preserve">An Ordinance to </w:t>
      </w:r>
      <w:r w:rsidR="00DA27AB" w:rsidRPr="008B36C4">
        <w:rPr>
          <w:b/>
          <w:bCs/>
          <w:kern w:val="28"/>
        </w:rPr>
        <w:t>Amend</w:t>
      </w:r>
      <w:r w:rsidR="00DA27AB" w:rsidRPr="008B36C4">
        <w:rPr>
          <w:kern w:val="28"/>
        </w:rPr>
        <w:t xml:space="preserve"> the City of Rayne’s October 1, </w:t>
      </w:r>
      <w:r w:rsidR="00DA27AB" w:rsidRPr="008B36C4">
        <w:rPr>
          <w:b/>
          <w:bCs/>
          <w:kern w:val="28"/>
        </w:rPr>
        <w:t>2019</w:t>
      </w:r>
      <w:r w:rsidR="00DA27AB" w:rsidRPr="008B36C4">
        <w:rPr>
          <w:kern w:val="28"/>
        </w:rPr>
        <w:t xml:space="preserve">- September 30, </w:t>
      </w:r>
      <w:r w:rsidR="00DA27AB" w:rsidRPr="008B36C4">
        <w:rPr>
          <w:b/>
          <w:bCs/>
          <w:kern w:val="28"/>
        </w:rPr>
        <w:t>2020</w:t>
      </w:r>
      <w:r w:rsidR="00DA27AB" w:rsidRPr="008B36C4">
        <w:rPr>
          <w:kern w:val="28"/>
        </w:rPr>
        <w:t xml:space="preserve"> Budget</w:t>
      </w:r>
      <w:r w:rsidR="00DA27AB">
        <w:rPr>
          <w:kern w:val="28"/>
        </w:rPr>
        <w:t>,</w:t>
      </w:r>
      <w:r w:rsidR="00DA27AB" w:rsidRPr="00DA27AB">
        <w:rPr>
          <w:kern w:val="28"/>
        </w:rPr>
        <w:t xml:space="preserve"> </w:t>
      </w:r>
      <w:r w:rsidR="00DA27AB">
        <w:rPr>
          <w:kern w:val="28"/>
        </w:rPr>
        <w:t>Ordinance#2021</w:t>
      </w:r>
      <w:r w:rsidR="00DA27AB">
        <w:rPr>
          <w:rFonts w:ascii="Arial" w:hAnsi="Arial"/>
        </w:rPr>
        <w:t>-</w:t>
      </w:r>
      <w:r w:rsidR="00DA27AB" w:rsidRPr="008B36C4">
        <w:rPr>
          <w:kern w:val="28"/>
        </w:rPr>
        <w:t xml:space="preserve">An Ordinance to adopt an Operating Budget of Revenues and Expenditures for the fiscal year beginning October 1, </w:t>
      </w:r>
      <w:r w:rsidR="00DA27AB" w:rsidRPr="008B36C4">
        <w:rPr>
          <w:b/>
          <w:bCs/>
          <w:kern w:val="28"/>
        </w:rPr>
        <w:t>2020</w:t>
      </w:r>
      <w:r w:rsidR="00DA27AB" w:rsidRPr="008B36C4">
        <w:rPr>
          <w:kern w:val="28"/>
        </w:rPr>
        <w:t xml:space="preserve"> and ending September 30, </w:t>
      </w:r>
      <w:r w:rsidR="00DA27AB" w:rsidRPr="008B36C4">
        <w:rPr>
          <w:b/>
          <w:bCs/>
          <w:kern w:val="28"/>
        </w:rPr>
        <w:t>2021</w:t>
      </w:r>
      <w:r w:rsidR="00DA27AB">
        <w:rPr>
          <w:kern w:val="28"/>
        </w:rPr>
        <w:t xml:space="preserve"> and</w:t>
      </w:r>
      <w:r w:rsidR="00DA27AB" w:rsidRPr="00DA27AB">
        <w:rPr>
          <w:kern w:val="28"/>
        </w:rPr>
        <w:t xml:space="preserve"> </w:t>
      </w:r>
      <w:r w:rsidR="00DA27AB">
        <w:rPr>
          <w:kern w:val="28"/>
        </w:rPr>
        <w:t>Ordinance#2022-</w:t>
      </w:r>
      <w:r w:rsidR="00DA27AB" w:rsidRPr="008E2F33">
        <w:rPr>
          <w:rFonts w:ascii="Arial" w:hAnsi="Arial"/>
        </w:rPr>
        <w:t xml:space="preserve"> </w:t>
      </w:r>
      <w:r w:rsidR="00DA27AB" w:rsidRPr="008E2F33">
        <w:rPr>
          <w:kern w:val="28"/>
        </w:rPr>
        <w:t>An Ordinance to Sell Property Not needed for Public Purposes</w:t>
      </w:r>
      <w:bookmarkEnd w:id="6"/>
      <w:r>
        <w:rPr>
          <w:kern w:val="28"/>
        </w:rPr>
        <w:t>.</w:t>
      </w:r>
    </w:p>
    <w:p w14:paraId="4B489622" w14:textId="77777777" w:rsidR="00066F8D" w:rsidRPr="00EE149F" w:rsidRDefault="00066F8D" w:rsidP="00066F8D">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7E44D755" w14:textId="22FDCE36" w:rsidR="00066F8D" w:rsidRDefault="00066F8D" w:rsidP="00066F8D">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7DDCA67C" w14:textId="7D9B6F68" w:rsidR="00A139D3" w:rsidRDefault="00A139D3" w:rsidP="00066F8D">
      <w:pPr>
        <w:jc w:val="both"/>
        <w:rPr>
          <w:kern w:val="28"/>
        </w:rPr>
      </w:pPr>
    </w:p>
    <w:p w14:paraId="4F0DE1A4" w14:textId="57298801" w:rsidR="00A139D3" w:rsidRDefault="00A139D3" w:rsidP="00066F8D">
      <w:pPr>
        <w:jc w:val="both"/>
        <w:rPr>
          <w:kern w:val="28"/>
        </w:rPr>
      </w:pPr>
      <w:r>
        <w:rPr>
          <w:kern w:val="28"/>
        </w:rPr>
        <w:t>There were no speaker cards</w:t>
      </w:r>
      <w:r w:rsidR="009953FA">
        <w:rPr>
          <w:kern w:val="28"/>
        </w:rPr>
        <w:t>, so other than the budget presentations by City Clerk, Annette Cutrera with questions from the Council, Mayor, there were no public comment.</w:t>
      </w:r>
    </w:p>
    <w:p w14:paraId="136F4421" w14:textId="77777777" w:rsidR="00066F8D" w:rsidRPr="000A490E" w:rsidRDefault="00066F8D" w:rsidP="00066F8D">
      <w:pPr>
        <w:jc w:val="both"/>
        <w:rPr>
          <w:color w:val="FF0000"/>
          <w:kern w:val="28"/>
        </w:rPr>
      </w:pPr>
    </w:p>
    <w:p w14:paraId="2E954F20" w14:textId="2C540DBC" w:rsidR="00066F8D" w:rsidRDefault="00066F8D" w:rsidP="00066F8D">
      <w:pPr>
        <w:rPr>
          <w:kern w:val="28"/>
        </w:rPr>
      </w:pPr>
      <w:r>
        <w:rPr>
          <w:kern w:val="28"/>
        </w:rPr>
        <w:t xml:space="preserve">On a motion by </w:t>
      </w:r>
      <w:r w:rsidRPr="00EE149F">
        <w:rPr>
          <w:kern w:val="28"/>
        </w:rPr>
        <w:t>Lendell J. “Pete” Babineaux</w:t>
      </w:r>
      <w:r>
        <w:rPr>
          <w:kern w:val="28"/>
        </w:rPr>
        <w:t xml:space="preserve"> and a second by </w:t>
      </w:r>
      <w:r w:rsidRPr="00EE149F">
        <w:rPr>
          <w:kern w:val="28"/>
        </w:rPr>
        <w:t>Kenneth J. Guidry</w:t>
      </w:r>
      <w:r>
        <w:rPr>
          <w:kern w:val="28"/>
        </w:rPr>
        <w:t xml:space="preserve"> a public hearing </w:t>
      </w:r>
      <w:r w:rsidR="00A139D3">
        <w:rPr>
          <w:kern w:val="28"/>
        </w:rPr>
        <w:t>for the purpose of</w:t>
      </w:r>
      <w:r w:rsidR="007A67D3">
        <w:rPr>
          <w:kern w:val="28"/>
        </w:rPr>
        <w:t xml:space="preserve"> public discussion</w:t>
      </w:r>
      <w:r w:rsidR="00A139D3">
        <w:rPr>
          <w:kern w:val="28"/>
        </w:rPr>
        <w:t xml:space="preserve"> Ordinance#2020,</w:t>
      </w:r>
      <w:r w:rsidR="00A139D3" w:rsidRPr="00DA27AB">
        <w:rPr>
          <w:kern w:val="28"/>
        </w:rPr>
        <w:t xml:space="preserve"> </w:t>
      </w:r>
      <w:r w:rsidR="00A139D3">
        <w:rPr>
          <w:kern w:val="28"/>
        </w:rPr>
        <w:t>Ordinance#2021</w:t>
      </w:r>
      <w:r w:rsidR="00A139D3">
        <w:rPr>
          <w:rFonts w:ascii="Arial" w:hAnsi="Arial"/>
        </w:rPr>
        <w:t>-</w:t>
      </w:r>
      <w:r w:rsidR="00A139D3" w:rsidRPr="008B36C4">
        <w:rPr>
          <w:kern w:val="28"/>
        </w:rPr>
        <w:t xml:space="preserve">An Ordinance to adopt an </w:t>
      </w:r>
      <w:r w:rsidR="00A139D3">
        <w:rPr>
          <w:kern w:val="28"/>
        </w:rPr>
        <w:t>and</w:t>
      </w:r>
      <w:r w:rsidR="00A139D3" w:rsidRPr="00DA27AB">
        <w:rPr>
          <w:kern w:val="28"/>
        </w:rPr>
        <w:t xml:space="preserve"> </w:t>
      </w:r>
      <w:r w:rsidR="00A139D3">
        <w:rPr>
          <w:kern w:val="28"/>
        </w:rPr>
        <w:t>Ordinance#2022</w:t>
      </w:r>
    </w:p>
    <w:p w14:paraId="09E7821B" w14:textId="77777777" w:rsidR="00066F8D" w:rsidRPr="00EE149F" w:rsidRDefault="00066F8D" w:rsidP="00066F8D">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11770D85" w14:textId="77777777" w:rsidR="00066F8D" w:rsidRDefault="00066F8D" w:rsidP="00066F8D">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6C89561F" w14:textId="77777777" w:rsidR="00066F8D" w:rsidRDefault="00066F8D" w:rsidP="00D16C88">
      <w:pPr>
        <w:rPr>
          <w:kern w:val="28"/>
        </w:rPr>
      </w:pPr>
    </w:p>
    <w:p w14:paraId="30E3E083" w14:textId="59C747AA" w:rsidR="002C38AC" w:rsidRDefault="002C38AC" w:rsidP="002C38AC">
      <w:r w:rsidRPr="00EE149F">
        <w:rPr>
          <w:kern w:val="28"/>
        </w:rPr>
        <w:t>Curtrese L. Minix</w:t>
      </w:r>
      <w:r>
        <w:rPr>
          <w:kern w:val="28"/>
        </w:rPr>
        <w:t xml:space="preserve"> </w:t>
      </w:r>
      <w:r w:rsidR="00DF6B41">
        <w:rPr>
          <w:kern w:val="28"/>
        </w:rPr>
        <w:t xml:space="preserve">introduced </w:t>
      </w:r>
      <w:bookmarkStart w:id="7" w:name="_Hlk51245191"/>
      <w:r w:rsidR="00DF6B41" w:rsidRPr="00DF6B41">
        <w:t>Ordinance# 202</w:t>
      </w:r>
      <w:r w:rsidR="00314DC0">
        <w:t>3</w:t>
      </w:r>
      <w:r w:rsidR="00DF6B41" w:rsidRPr="00DF6B41">
        <w:t xml:space="preserve">- An Ordinance to </w:t>
      </w:r>
      <w:r>
        <w:t>set the compensation of the City Prosecutor</w:t>
      </w:r>
      <w:bookmarkEnd w:id="7"/>
      <w:r>
        <w:t>.</w:t>
      </w:r>
    </w:p>
    <w:p w14:paraId="4D153719" w14:textId="41EF9AF7" w:rsidR="002C38AC" w:rsidRDefault="002C38AC" w:rsidP="002C38AC"/>
    <w:p w14:paraId="77DDACD4" w14:textId="5E88DA9F" w:rsidR="00FE64C2" w:rsidRDefault="00FE64C2" w:rsidP="00FE64C2">
      <w:pPr>
        <w:rPr>
          <w:kern w:val="28"/>
        </w:rPr>
      </w:pPr>
      <w:r>
        <w:rPr>
          <w:kern w:val="28"/>
        </w:rPr>
        <w:lastRenderedPageBreak/>
        <w:t xml:space="preserve">On a motion by </w:t>
      </w:r>
      <w:r w:rsidRPr="00EE149F">
        <w:rPr>
          <w:kern w:val="28"/>
        </w:rPr>
        <w:t xml:space="preserve">Calise Michael Doucet </w:t>
      </w:r>
      <w:r>
        <w:rPr>
          <w:kern w:val="28"/>
        </w:rPr>
        <w:t xml:space="preserve">and a second by </w:t>
      </w:r>
      <w:r w:rsidRPr="00EE149F">
        <w:rPr>
          <w:kern w:val="28"/>
        </w:rPr>
        <w:t>James A. “Jimmy” Fontenot</w:t>
      </w:r>
      <w:r>
        <w:rPr>
          <w:kern w:val="28"/>
        </w:rPr>
        <w:t xml:space="preserve"> to hold a public hearing on October</w:t>
      </w:r>
      <w:r w:rsidR="00FC3CD8">
        <w:rPr>
          <w:kern w:val="28"/>
        </w:rPr>
        <w:t xml:space="preserve"> </w:t>
      </w:r>
      <w:r>
        <w:rPr>
          <w:kern w:val="28"/>
        </w:rPr>
        <w:t>12</w:t>
      </w:r>
      <w:r w:rsidR="00FC3CD8">
        <w:rPr>
          <w:kern w:val="28"/>
        </w:rPr>
        <w:t xml:space="preserve">, </w:t>
      </w:r>
      <w:r>
        <w:rPr>
          <w:kern w:val="28"/>
        </w:rPr>
        <w:t>2020</w:t>
      </w:r>
      <w:r w:rsidR="007C3161">
        <w:rPr>
          <w:kern w:val="28"/>
        </w:rPr>
        <w:t xml:space="preserve"> for the purpose of</w:t>
      </w:r>
      <w:r w:rsidR="007A67D3">
        <w:rPr>
          <w:kern w:val="28"/>
        </w:rPr>
        <w:t xml:space="preserve"> public discussion about</w:t>
      </w:r>
      <w:r w:rsidR="007C3161">
        <w:rPr>
          <w:kern w:val="28"/>
        </w:rPr>
        <w:t xml:space="preserve"> </w:t>
      </w:r>
      <w:r w:rsidR="007C3161" w:rsidRPr="00DF6B41">
        <w:t>Ordinance# 202</w:t>
      </w:r>
      <w:r w:rsidR="007C3161">
        <w:t>3</w:t>
      </w:r>
      <w:r w:rsidR="007C3161" w:rsidRPr="00DF6B41">
        <w:t xml:space="preserve">- An Ordinance to </w:t>
      </w:r>
      <w:r w:rsidR="007C3161">
        <w:t>set the compensation of the City Prosecutor</w:t>
      </w:r>
      <w:r>
        <w:rPr>
          <w:kern w:val="28"/>
        </w:rPr>
        <w:t xml:space="preserve"> was carried. </w:t>
      </w:r>
    </w:p>
    <w:p w14:paraId="52A32B4B" w14:textId="77777777" w:rsidR="00FE64C2" w:rsidRPr="00EE149F" w:rsidRDefault="00FE64C2" w:rsidP="00FE64C2">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255212E5" w14:textId="44D055C1" w:rsidR="00BC759F" w:rsidRDefault="00FE64C2" w:rsidP="00BC759F">
      <w:pPr>
        <w:jc w:val="both"/>
        <w:rPr>
          <w:kern w:val="28"/>
        </w:rPr>
      </w:pPr>
      <w:r w:rsidRPr="00EE149F">
        <w:rPr>
          <w:kern w:val="28"/>
        </w:rPr>
        <w:t xml:space="preserve">  </w:t>
      </w:r>
      <w:r w:rsidRPr="00EE149F">
        <w:rPr>
          <w:kern w:val="28"/>
        </w:rPr>
        <w:tab/>
        <w:t>NAYS:  0</w:t>
      </w:r>
      <w:r w:rsidRPr="00EE149F">
        <w:rPr>
          <w:kern w:val="28"/>
        </w:rPr>
        <w:tab/>
        <w:t xml:space="preserve">    ABSTAIN:  0          ABSENT:  0</w:t>
      </w:r>
      <w:r w:rsidR="002C38AC">
        <w:tab/>
      </w:r>
    </w:p>
    <w:p w14:paraId="495BFE7B" w14:textId="77777777" w:rsidR="00BC759F" w:rsidRDefault="00BC759F" w:rsidP="00BC759F">
      <w:pPr>
        <w:jc w:val="both"/>
        <w:rPr>
          <w:kern w:val="28"/>
        </w:rPr>
      </w:pPr>
    </w:p>
    <w:p w14:paraId="54859BD2" w14:textId="6D011B0B" w:rsidR="00BC759F" w:rsidRDefault="00BC759F" w:rsidP="000A12FA">
      <w:pPr>
        <w:pStyle w:val="BodyText2"/>
        <w:spacing w:line="240" w:lineRule="auto"/>
        <w:jc w:val="both"/>
      </w:pPr>
      <w:r>
        <w:t xml:space="preserve">The following ordinance was offered by </w:t>
      </w:r>
      <w:r w:rsidR="008B36C4" w:rsidRPr="00EE149F">
        <w:rPr>
          <w:kern w:val="28"/>
        </w:rPr>
        <w:t>Lendell J. “Pete” Babineaux</w:t>
      </w:r>
      <w:r w:rsidR="008B36C4">
        <w:rPr>
          <w:kern w:val="28"/>
        </w:rPr>
        <w:t xml:space="preserve">, </w:t>
      </w:r>
      <w:r>
        <w:t xml:space="preserve">duly seconded by </w:t>
      </w:r>
      <w:r w:rsidR="008B36C4" w:rsidRPr="00EE149F">
        <w:rPr>
          <w:kern w:val="28"/>
        </w:rPr>
        <w:t>Calise</w:t>
      </w:r>
      <w:r w:rsidR="000A12FA">
        <w:rPr>
          <w:kern w:val="28"/>
        </w:rPr>
        <w:t xml:space="preserve"> </w:t>
      </w:r>
      <w:r w:rsidR="008B36C4" w:rsidRPr="00EE149F">
        <w:rPr>
          <w:kern w:val="28"/>
        </w:rPr>
        <w:t xml:space="preserve">Michael Doucet </w:t>
      </w:r>
      <w:r>
        <w:t xml:space="preserve">and duly resolved and adopted on </w:t>
      </w:r>
      <w:r w:rsidRPr="00E7175A">
        <w:rPr>
          <w:b/>
        </w:rPr>
        <w:t>1</w:t>
      </w:r>
      <w:r>
        <w:rPr>
          <w:b/>
        </w:rPr>
        <w:t>4</w:t>
      </w:r>
      <w:r w:rsidRPr="00E7175A">
        <w:rPr>
          <w:b/>
          <w:bCs/>
          <w:vertAlign w:val="superscript"/>
        </w:rPr>
        <w:t>th</w:t>
      </w:r>
      <w:r>
        <w:t xml:space="preserve"> day of </w:t>
      </w:r>
      <w:r w:rsidR="00F27B18">
        <w:rPr>
          <w:b/>
          <w:bCs/>
        </w:rPr>
        <w:t>September</w:t>
      </w:r>
      <w:r>
        <w:rPr>
          <w:b/>
          <w:bCs/>
        </w:rPr>
        <w:t xml:space="preserve"> 2020.</w:t>
      </w:r>
    </w:p>
    <w:p w14:paraId="35878B53" w14:textId="19B1E9A9" w:rsidR="00BC759F" w:rsidRPr="000A12FA" w:rsidRDefault="00BC759F" w:rsidP="000A12FA">
      <w:pPr>
        <w:pStyle w:val="BodyText2"/>
        <w:jc w:val="center"/>
        <w:rPr>
          <w:b/>
          <w:u w:val="single"/>
        </w:rPr>
      </w:pPr>
      <w:r w:rsidRPr="00585FD7">
        <w:rPr>
          <w:b/>
          <w:u w:val="single"/>
        </w:rPr>
        <w:t>ORDINANCE NO</w:t>
      </w:r>
      <w:r>
        <w:rPr>
          <w:b/>
          <w:u w:val="single"/>
        </w:rPr>
        <w:t>. 2020</w:t>
      </w:r>
    </w:p>
    <w:p w14:paraId="2BF8ACBF" w14:textId="77777777" w:rsidR="00BC759F" w:rsidRDefault="00BC759F" w:rsidP="00BC759F">
      <w:pPr>
        <w:jc w:val="both"/>
        <w:rPr>
          <w:b/>
        </w:rPr>
      </w:pPr>
      <w:r>
        <w:rPr>
          <w:b/>
        </w:rPr>
        <w:t>AN ORDINANCE AMENDING THE CITY OF RAYNE BUDGET OF REVENUES AND EXPENDITURES FOR THE FISCAL YEAR BEGINNING OCTOBER 1, 2019 AND ENDING SEPTEMBER 30, 2020.</w:t>
      </w:r>
    </w:p>
    <w:p w14:paraId="7E07DAB3" w14:textId="77777777" w:rsidR="00BC759F" w:rsidRDefault="00BC759F" w:rsidP="00BC759F">
      <w:pPr>
        <w:jc w:val="both"/>
        <w:rPr>
          <w:b/>
        </w:rPr>
      </w:pPr>
    </w:p>
    <w:p w14:paraId="0E5DF187" w14:textId="77777777" w:rsidR="00BC759F" w:rsidRDefault="00BC759F" w:rsidP="00BC759F">
      <w:pPr>
        <w:rPr>
          <w:snapToGrid w:val="0"/>
        </w:rPr>
      </w:pPr>
      <w:r>
        <w:rPr>
          <w:b/>
          <w:snapToGrid w:val="0"/>
        </w:rPr>
        <w:t>BE IT ORDAINED</w:t>
      </w:r>
      <w:r>
        <w:rPr>
          <w:snapToGrid w:val="0"/>
        </w:rPr>
        <w:t xml:space="preserve"> by the Mayor and Board of Alderman of the City of </w:t>
      </w:r>
      <w:smartTag w:uri="urn:schemas-microsoft-com:office:smarttags" w:element="City">
        <w:r>
          <w:rPr>
            <w:snapToGrid w:val="0"/>
          </w:rPr>
          <w:t>Rayne</w:t>
        </w:r>
      </w:smartTag>
      <w:r>
        <w:rPr>
          <w:snapToGrid w:val="0"/>
        </w:rPr>
        <w:t xml:space="preserve">, State of </w:t>
      </w:r>
      <w:smartTag w:uri="urn:schemas-microsoft-com:office:smarttags" w:element="State">
        <w:smartTag w:uri="urn:schemas-microsoft-com:office:smarttags" w:element="place">
          <w:r>
            <w:rPr>
              <w:snapToGrid w:val="0"/>
            </w:rPr>
            <w:t>Louisiana</w:t>
          </w:r>
        </w:smartTag>
      </w:smartTag>
      <w:r>
        <w:rPr>
          <w:snapToGrid w:val="0"/>
        </w:rPr>
        <w:t>:</w:t>
      </w:r>
    </w:p>
    <w:p w14:paraId="45077C1E" w14:textId="77777777" w:rsidR="00BC759F" w:rsidRDefault="00BC759F" w:rsidP="00BC759F">
      <w:pPr>
        <w:jc w:val="center"/>
        <w:rPr>
          <w:b/>
          <w:snapToGrid w:val="0"/>
        </w:rPr>
      </w:pPr>
    </w:p>
    <w:p w14:paraId="4B316DF4" w14:textId="77777777" w:rsidR="00BC759F" w:rsidRDefault="00BC759F" w:rsidP="00BC759F">
      <w:pPr>
        <w:jc w:val="center"/>
        <w:rPr>
          <w:b/>
          <w:snapToGrid w:val="0"/>
        </w:rPr>
      </w:pPr>
      <w:r>
        <w:rPr>
          <w:b/>
          <w:snapToGrid w:val="0"/>
        </w:rPr>
        <w:t>Section 1.</w:t>
      </w:r>
    </w:p>
    <w:p w14:paraId="4254086D" w14:textId="77777777" w:rsidR="00BC759F" w:rsidRDefault="00BC759F" w:rsidP="00BC759F">
      <w:pPr>
        <w:jc w:val="both"/>
        <w:rPr>
          <w:snapToGrid w:val="0"/>
        </w:rPr>
      </w:pPr>
      <w:r>
        <w:rPr>
          <w:snapToGrid w:val="0"/>
        </w:rPr>
        <w:t>The attached detailed amended Schedule of Revenues for the fiscal year beginning October 1, 2019 and ending September 30, 2020 be and the same is hereby adopted to serve as an Operating Budget of Revenues for the City of Rayne during the same period.</w:t>
      </w:r>
    </w:p>
    <w:p w14:paraId="2CD40ED2" w14:textId="77777777" w:rsidR="00BC759F" w:rsidRDefault="00BC759F" w:rsidP="00BC759F">
      <w:pPr>
        <w:jc w:val="center"/>
        <w:rPr>
          <w:b/>
          <w:snapToGrid w:val="0"/>
        </w:rPr>
      </w:pPr>
    </w:p>
    <w:p w14:paraId="5E49643B" w14:textId="77777777" w:rsidR="00BC759F" w:rsidRDefault="00BC759F" w:rsidP="00BC759F">
      <w:pPr>
        <w:jc w:val="center"/>
        <w:rPr>
          <w:b/>
          <w:snapToGrid w:val="0"/>
        </w:rPr>
      </w:pPr>
      <w:r>
        <w:rPr>
          <w:b/>
          <w:snapToGrid w:val="0"/>
        </w:rPr>
        <w:t>Section 2.</w:t>
      </w:r>
    </w:p>
    <w:p w14:paraId="40971263" w14:textId="77777777" w:rsidR="00BC759F" w:rsidRDefault="00BC759F" w:rsidP="00BC759F">
      <w:pPr>
        <w:jc w:val="both"/>
        <w:rPr>
          <w:snapToGrid w:val="0"/>
        </w:rPr>
      </w:pPr>
      <w:r>
        <w:rPr>
          <w:snapToGrid w:val="0"/>
        </w:rPr>
        <w:t xml:space="preserve">The attached amended Schedule of Expenditures by department for the fiscal year beginning October 1, 2019 and ending September 30, 2020 be and the same is hereby adopted to serve as a Budget of Expenditures for the City of Rayne during the same period. </w:t>
      </w:r>
    </w:p>
    <w:p w14:paraId="7EA92977" w14:textId="77777777" w:rsidR="00BC759F" w:rsidRDefault="00BC759F" w:rsidP="00BC759F">
      <w:pPr>
        <w:jc w:val="center"/>
        <w:rPr>
          <w:b/>
          <w:snapToGrid w:val="0"/>
        </w:rPr>
      </w:pPr>
    </w:p>
    <w:p w14:paraId="3AA8C1B4" w14:textId="77777777" w:rsidR="00BC759F" w:rsidRDefault="00BC759F" w:rsidP="00BC759F">
      <w:pPr>
        <w:jc w:val="center"/>
        <w:rPr>
          <w:b/>
          <w:snapToGrid w:val="0"/>
        </w:rPr>
      </w:pPr>
      <w:r>
        <w:rPr>
          <w:b/>
          <w:snapToGrid w:val="0"/>
        </w:rPr>
        <w:t>Section 3.</w:t>
      </w:r>
    </w:p>
    <w:p w14:paraId="771BD973" w14:textId="77777777" w:rsidR="00BC759F" w:rsidRDefault="00BC759F" w:rsidP="00BC759F">
      <w:pPr>
        <w:jc w:val="both"/>
      </w:pPr>
      <w:r>
        <w:t>The adoption of this amended Operating Budget of Expenditures be and the same is hereby declared to operate as an appropriation of the amount therein set forth within the terms of the budget classification.</w:t>
      </w:r>
    </w:p>
    <w:p w14:paraId="0272006D" w14:textId="77777777" w:rsidR="00BC759F" w:rsidRDefault="00BC759F" w:rsidP="00BC759F">
      <w:pPr>
        <w:jc w:val="center"/>
        <w:rPr>
          <w:b/>
          <w:snapToGrid w:val="0"/>
        </w:rPr>
      </w:pPr>
    </w:p>
    <w:p w14:paraId="6A86FB96" w14:textId="77777777" w:rsidR="00BC759F" w:rsidRDefault="00BC759F" w:rsidP="00BC759F">
      <w:pPr>
        <w:jc w:val="center"/>
        <w:rPr>
          <w:b/>
          <w:snapToGrid w:val="0"/>
        </w:rPr>
      </w:pPr>
      <w:r>
        <w:rPr>
          <w:b/>
          <w:snapToGrid w:val="0"/>
        </w:rPr>
        <w:t>Section 4.</w:t>
      </w:r>
    </w:p>
    <w:p w14:paraId="576E86DB" w14:textId="77777777" w:rsidR="00BC759F" w:rsidRDefault="00BC759F" w:rsidP="00BC759F">
      <w:pPr>
        <w:pStyle w:val="BodyText"/>
      </w:pPr>
      <w:r>
        <w:t>Amounts are available for expenditures only to the extent included within the terms of the 2019-2020 budget.</w:t>
      </w:r>
    </w:p>
    <w:p w14:paraId="4638567A" w14:textId="77777777" w:rsidR="00BC759F" w:rsidRDefault="00BC759F" w:rsidP="00BC759F">
      <w:pPr>
        <w:jc w:val="center"/>
        <w:rPr>
          <w:b/>
          <w:snapToGrid w:val="0"/>
        </w:rPr>
      </w:pPr>
      <w:r>
        <w:rPr>
          <w:b/>
          <w:snapToGrid w:val="0"/>
        </w:rPr>
        <w:t>Section 5.</w:t>
      </w:r>
    </w:p>
    <w:p w14:paraId="7A5A54C4" w14:textId="77777777" w:rsidR="00BC759F" w:rsidRDefault="00BC759F" w:rsidP="00BC759F">
      <w:pPr>
        <w:rPr>
          <w:snapToGrid w:val="0"/>
        </w:rPr>
      </w:pPr>
      <w:r>
        <w:rPr>
          <w:snapToGrid w:val="0"/>
        </w:rPr>
        <w:t xml:space="preserve">After being considered section by section and being put to a vote </w:t>
      </w:r>
      <w:proofErr w:type="gramStart"/>
      <w:r>
        <w:rPr>
          <w:snapToGrid w:val="0"/>
        </w:rPr>
        <w:t>on the whole</w:t>
      </w:r>
      <w:proofErr w:type="gramEnd"/>
      <w:r>
        <w:rPr>
          <w:snapToGrid w:val="0"/>
        </w:rPr>
        <w:t>, the vote thereon was as follows:</w:t>
      </w:r>
    </w:p>
    <w:p w14:paraId="7672EA39" w14:textId="77777777" w:rsidR="00BC759F" w:rsidRDefault="00BC759F" w:rsidP="00BC759F">
      <w:pPr>
        <w:rPr>
          <w:snapToGrid w:val="0"/>
        </w:rPr>
      </w:pPr>
    </w:p>
    <w:p w14:paraId="5ACC9727" w14:textId="391EB7D8" w:rsidR="00385D20" w:rsidRPr="00EE149F" w:rsidRDefault="00BC759F" w:rsidP="00385D20">
      <w:pPr>
        <w:ind w:left="2160" w:hanging="1440"/>
        <w:jc w:val="both"/>
        <w:rPr>
          <w:kern w:val="28"/>
        </w:rPr>
      </w:pPr>
      <w:r>
        <w:rPr>
          <w:snapToGrid w:val="0"/>
        </w:rPr>
        <w:t>YEAS:</w:t>
      </w:r>
      <w:r w:rsidR="00385D20" w:rsidRPr="00385D20">
        <w:rPr>
          <w:kern w:val="28"/>
        </w:rPr>
        <w:t xml:space="preserve"> </w:t>
      </w:r>
      <w:r w:rsidR="00385D20" w:rsidRPr="00EE149F">
        <w:rPr>
          <w:kern w:val="28"/>
        </w:rPr>
        <w:t>5 –</w:t>
      </w:r>
      <w:r w:rsidR="00385D20" w:rsidRPr="00EE149F">
        <w:rPr>
          <w:kern w:val="28"/>
        </w:rPr>
        <w:tab/>
        <w:t>Curtrese L. Minix, Kenneth J. Guidry, Lendell J. “Pete” Babineaux, Calise Michael Doucet and James A. “Jimmy” Fontenot.</w:t>
      </w:r>
    </w:p>
    <w:p w14:paraId="319072D6" w14:textId="75CF9F49" w:rsidR="00BC759F" w:rsidRDefault="00BC759F" w:rsidP="00BC759F">
      <w:pPr>
        <w:ind w:left="2160" w:hanging="1440"/>
        <w:rPr>
          <w:snapToGrid w:val="0"/>
        </w:rPr>
      </w:pPr>
      <w:r>
        <w:rPr>
          <w:snapToGrid w:val="0"/>
        </w:rPr>
        <w:tab/>
      </w:r>
      <w:r>
        <w:rPr>
          <w:snapToGrid w:val="0"/>
        </w:rPr>
        <w:tab/>
      </w:r>
      <w:r>
        <w:rPr>
          <w:snapToGrid w:val="0"/>
        </w:rPr>
        <w:tab/>
        <w:t xml:space="preserve"> </w:t>
      </w:r>
      <w:r>
        <w:rPr>
          <w:snapToGrid w:val="0"/>
        </w:rPr>
        <w:tab/>
      </w:r>
      <w:r>
        <w:rPr>
          <w:snapToGrid w:val="0"/>
        </w:rPr>
        <w:tab/>
      </w:r>
      <w:r>
        <w:rPr>
          <w:snapToGrid w:val="0"/>
        </w:rPr>
        <w:tab/>
        <w:t xml:space="preserve"> </w:t>
      </w:r>
    </w:p>
    <w:p w14:paraId="0D924566" w14:textId="77777777" w:rsidR="00BC759F" w:rsidRDefault="00BC759F" w:rsidP="00BC759F">
      <w:pPr>
        <w:rPr>
          <w:snapToGrid w:val="0"/>
        </w:rPr>
      </w:pPr>
    </w:p>
    <w:p w14:paraId="3F7D22BC" w14:textId="77777777" w:rsidR="00BC759F" w:rsidRDefault="00BC759F" w:rsidP="00BC759F">
      <w:pPr>
        <w:ind w:firstLine="720"/>
        <w:rPr>
          <w:snapToGrid w:val="0"/>
        </w:rPr>
      </w:pPr>
      <w:r>
        <w:rPr>
          <w:snapToGrid w:val="0"/>
        </w:rPr>
        <w:t>NAYS:</w:t>
      </w:r>
      <w:r>
        <w:rPr>
          <w:snapToGrid w:val="0"/>
        </w:rPr>
        <w:tab/>
      </w:r>
      <w:r>
        <w:rPr>
          <w:snapToGrid w:val="0"/>
        </w:rPr>
        <w:tab/>
      </w:r>
      <w:r>
        <w:rPr>
          <w:snapToGrid w:val="0"/>
        </w:rPr>
        <w:tab/>
      </w:r>
      <w:r>
        <w:rPr>
          <w:snapToGrid w:val="0"/>
        </w:rPr>
        <w:tab/>
      </w:r>
      <w:r>
        <w:rPr>
          <w:snapToGrid w:val="0"/>
        </w:rPr>
        <w:tab/>
        <w:t xml:space="preserve"> </w:t>
      </w:r>
      <w:r>
        <w:rPr>
          <w:snapToGrid w:val="0"/>
        </w:rPr>
        <w:tab/>
      </w:r>
    </w:p>
    <w:p w14:paraId="3EAA677B" w14:textId="77777777" w:rsidR="00BC759F" w:rsidRDefault="00BC759F" w:rsidP="00BC759F">
      <w:pPr>
        <w:rPr>
          <w:snapToGrid w:val="0"/>
        </w:rPr>
      </w:pPr>
    </w:p>
    <w:p w14:paraId="2A50A3B7" w14:textId="77777777" w:rsidR="00BC759F" w:rsidRDefault="00BC759F" w:rsidP="00BC759F">
      <w:pPr>
        <w:ind w:firstLine="720"/>
        <w:rPr>
          <w:snapToGrid w:val="0"/>
        </w:rPr>
      </w:pPr>
      <w:r>
        <w:rPr>
          <w:snapToGrid w:val="0"/>
        </w:rPr>
        <w:t xml:space="preserve">ABSENT: </w:t>
      </w:r>
      <w:r>
        <w:rPr>
          <w:snapToGrid w:val="0"/>
        </w:rPr>
        <w:tab/>
      </w:r>
      <w:r>
        <w:rPr>
          <w:snapToGrid w:val="0"/>
        </w:rPr>
        <w:tab/>
      </w:r>
      <w:r>
        <w:rPr>
          <w:snapToGrid w:val="0"/>
        </w:rPr>
        <w:tab/>
      </w:r>
      <w:r>
        <w:rPr>
          <w:snapToGrid w:val="0"/>
        </w:rPr>
        <w:tab/>
        <w:t xml:space="preserve"> </w:t>
      </w:r>
      <w:r>
        <w:rPr>
          <w:snapToGrid w:val="0"/>
        </w:rPr>
        <w:tab/>
      </w:r>
      <w:r>
        <w:rPr>
          <w:snapToGrid w:val="0"/>
        </w:rPr>
        <w:tab/>
      </w:r>
      <w:r>
        <w:rPr>
          <w:snapToGrid w:val="0"/>
        </w:rPr>
        <w:tab/>
      </w:r>
    </w:p>
    <w:p w14:paraId="72A568A3" w14:textId="77777777" w:rsidR="00BC759F" w:rsidRDefault="00BC759F" w:rsidP="00BC759F">
      <w:r>
        <w:rPr>
          <w:snapToGrid w:val="0"/>
        </w:rPr>
        <w:lastRenderedPageBreak/>
        <w:tab/>
      </w:r>
      <w:r>
        <w:t xml:space="preserve">  </w:t>
      </w:r>
    </w:p>
    <w:p w14:paraId="4EAC2827" w14:textId="77777777" w:rsidR="00BC759F" w:rsidRDefault="00BC759F" w:rsidP="00BC759F">
      <w:pPr>
        <w:rPr>
          <w:b/>
          <w:bCs/>
        </w:rPr>
      </w:pPr>
      <w:r>
        <w:t xml:space="preserve">And the said ordinance was therefore declared adopted on this </w:t>
      </w:r>
      <w:r w:rsidRPr="00E7175A">
        <w:rPr>
          <w:b/>
        </w:rPr>
        <w:t>1</w:t>
      </w:r>
      <w:r>
        <w:rPr>
          <w:b/>
        </w:rPr>
        <w:t>4</w:t>
      </w:r>
      <w:r w:rsidRPr="00CE3F1B">
        <w:rPr>
          <w:b/>
          <w:vertAlign w:val="superscript"/>
        </w:rPr>
        <w:t>th</w:t>
      </w:r>
      <w:r>
        <w:rPr>
          <w:b/>
        </w:rPr>
        <w:t xml:space="preserve"> </w:t>
      </w:r>
      <w:r>
        <w:t xml:space="preserve">day of </w:t>
      </w:r>
      <w:proofErr w:type="gramStart"/>
      <w:r>
        <w:rPr>
          <w:b/>
          <w:bCs/>
        </w:rPr>
        <w:t>September,</w:t>
      </w:r>
      <w:proofErr w:type="gramEnd"/>
      <w:r>
        <w:rPr>
          <w:b/>
          <w:bCs/>
        </w:rPr>
        <w:t xml:space="preserve"> 2020.</w:t>
      </w:r>
    </w:p>
    <w:p w14:paraId="3D8D5295" w14:textId="77777777" w:rsidR="00BC759F" w:rsidRDefault="00BC759F" w:rsidP="00BC759F">
      <w:pPr>
        <w:rPr>
          <w:vertAlign w:val="superscript"/>
        </w:rPr>
      </w:pPr>
    </w:p>
    <w:p w14:paraId="71A605FA" w14:textId="77777777" w:rsidR="00BC759F" w:rsidRDefault="00BC759F" w:rsidP="00BC759F"/>
    <w:p w14:paraId="0D1F039A" w14:textId="77777777" w:rsidR="00BC759F" w:rsidRDefault="00BC759F" w:rsidP="00BC759F">
      <w:pPr>
        <w:rPr>
          <w:b/>
        </w:rPr>
      </w:pPr>
      <w:r>
        <w:rPr>
          <w:b/>
        </w:rPr>
        <w:tab/>
      </w:r>
      <w:r>
        <w:rPr>
          <w:b/>
        </w:rPr>
        <w:tab/>
      </w:r>
      <w:r>
        <w:rPr>
          <w:b/>
        </w:rPr>
        <w:tab/>
      </w:r>
      <w:r>
        <w:rPr>
          <w:b/>
        </w:rPr>
        <w:tab/>
      </w:r>
      <w:r>
        <w:rPr>
          <w:b/>
        </w:rPr>
        <w:tab/>
      </w:r>
      <w:r>
        <w:rPr>
          <w:b/>
        </w:rPr>
        <w:tab/>
      </w:r>
      <w:r>
        <w:rPr>
          <w:b/>
        </w:rPr>
        <w:tab/>
      </w:r>
    </w:p>
    <w:p w14:paraId="3533F28C" w14:textId="2F886DE0" w:rsidR="00BC759F" w:rsidRDefault="00BC759F" w:rsidP="00BC759F">
      <w:pPr>
        <w:rPr>
          <w:b/>
        </w:rPr>
      </w:pPr>
      <w:r>
        <w:rPr>
          <w:b/>
        </w:rPr>
        <w:t>________________________________                   _________________________________</w:t>
      </w:r>
    </w:p>
    <w:p w14:paraId="00ADB03A" w14:textId="3E6B8396" w:rsidR="00BC759F" w:rsidRDefault="00BC759F" w:rsidP="00BC759F">
      <w:r>
        <w:t>CHARLES E. ROBICHAUX, MAYOR                  ANNETTE R. CUTRERA, CITY CLERK</w:t>
      </w:r>
    </w:p>
    <w:p w14:paraId="224E493C" w14:textId="77777777" w:rsidR="00BC759F" w:rsidRDefault="00BC759F" w:rsidP="00BC759F">
      <w:r>
        <w:t xml:space="preserve"> </w:t>
      </w:r>
    </w:p>
    <w:p w14:paraId="305C4410" w14:textId="77777777" w:rsidR="00BC759F" w:rsidRDefault="00BC759F" w:rsidP="00BC759F">
      <w:pPr>
        <w:rPr>
          <w:snapToGrid w:val="0"/>
        </w:rPr>
      </w:pPr>
      <w:r>
        <w:rPr>
          <w:snapToGrid w:val="0"/>
        </w:rPr>
        <w:t xml:space="preserve">The above ordinance was presented to the Mayor by the Clerk, approved by the Mayor and returned to the Clerk on this </w:t>
      </w:r>
      <w:r w:rsidRPr="00E7175A">
        <w:rPr>
          <w:b/>
          <w:snapToGrid w:val="0"/>
        </w:rPr>
        <w:t>1</w:t>
      </w:r>
      <w:r>
        <w:rPr>
          <w:b/>
          <w:snapToGrid w:val="0"/>
        </w:rPr>
        <w:t>4</w:t>
      </w:r>
      <w:r w:rsidRPr="00E7175A">
        <w:rPr>
          <w:b/>
          <w:bCs/>
          <w:snapToGrid w:val="0"/>
          <w:vertAlign w:val="superscript"/>
        </w:rPr>
        <w:t>th</w:t>
      </w:r>
      <w:r w:rsidRPr="00C80EFF">
        <w:rPr>
          <w:b/>
          <w:snapToGrid w:val="0"/>
        </w:rPr>
        <w:t xml:space="preserve"> </w:t>
      </w:r>
      <w:r>
        <w:rPr>
          <w:snapToGrid w:val="0"/>
        </w:rPr>
        <w:t xml:space="preserve">day of </w:t>
      </w:r>
      <w:proofErr w:type="gramStart"/>
      <w:r>
        <w:rPr>
          <w:b/>
          <w:bCs/>
          <w:snapToGrid w:val="0"/>
        </w:rPr>
        <w:t>September,</w:t>
      </w:r>
      <w:proofErr w:type="gramEnd"/>
      <w:r>
        <w:rPr>
          <w:b/>
          <w:bCs/>
          <w:snapToGrid w:val="0"/>
        </w:rPr>
        <w:t xml:space="preserve"> 2020.</w:t>
      </w:r>
    </w:p>
    <w:p w14:paraId="5EABE0CE" w14:textId="77777777" w:rsidR="00BC759F" w:rsidRDefault="00BC759F" w:rsidP="00BC759F">
      <w:pPr>
        <w:rPr>
          <w:snapToGrid w:val="0"/>
        </w:rPr>
      </w:pPr>
    </w:p>
    <w:p w14:paraId="02DC2FDF" w14:textId="0D9F4951" w:rsidR="00BC759F" w:rsidRDefault="008B36C4" w:rsidP="00BC759F">
      <w:pPr>
        <w:rPr>
          <w:snapToGrid w:val="0"/>
        </w:rPr>
      </w:pPr>
      <w:r>
        <w:rPr>
          <w:snapToGrid w:val="0"/>
        </w:rPr>
        <w:t>_______________________________                      _________________________________</w:t>
      </w:r>
    </w:p>
    <w:p w14:paraId="2F111ACE" w14:textId="36B96FBA" w:rsidR="00BC759F" w:rsidRDefault="00BC759F" w:rsidP="00BC759F">
      <w:r>
        <w:rPr>
          <w:snapToGrid w:val="0"/>
        </w:rPr>
        <w:t>CHARLES E. ROBICHAUX, MAYOR                   ANNETTE R. CUTRERA, CITY</w:t>
      </w:r>
      <w:r w:rsidR="008B36C4">
        <w:rPr>
          <w:snapToGrid w:val="0"/>
        </w:rPr>
        <w:t xml:space="preserve"> </w:t>
      </w:r>
      <w:r>
        <w:rPr>
          <w:snapToGrid w:val="0"/>
        </w:rPr>
        <w:t>CLERK</w:t>
      </w:r>
    </w:p>
    <w:p w14:paraId="543F3959" w14:textId="67DE0CA5" w:rsidR="00314DC0" w:rsidRDefault="00597897" w:rsidP="00D16C88">
      <w:pPr>
        <w:rPr>
          <w:kern w:val="28"/>
        </w:rPr>
      </w:pPr>
      <w:r>
        <w:rPr>
          <w:noProof/>
        </w:rPr>
        <w:drawing>
          <wp:anchor distT="0" distB="0" distL="114300" distR="114300" simplePos="0" relativeHeight="251658240" behindDoc="0" locked="0" layoutInCell="1" allowOverlap="1" wp14:anchorId="428048E2" wp14:editId="62AA5BF5">
            <wp:simplePos x="0" y="0"/>
            <wp:positionH relativeFrom="column">
              <wp:posOffset>-779780</wp:posOffset>
            </wp:positionH>
            <wp:positionV relativeFrom="paragraph">
              <wp:posOffset>328295</wp:posOffset>
            </wp:positionV>
            <wp:extent cx="7561580" cy="34499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425"/>
                    <a:stretch/>
                  </pic:blipFill>
                  <pic:spPr bwMode="auto">
                    <a:xfrm>
                      <a:off x="0" y="0"/>
                      <a:ext cx="7561580" cy="344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69EB9" w14:textId="4E9F4CA1" w:rsidR="00597897" w:rsidRDefault="00597897" w:rsidP="00D16C88">
      <w:pPr>
        <w:rPr>
          <w:kern w:val="28"/>
        </w:rPr>
      </w:pPr>
    </w:p>
    <w:p w14:paraId="6AF5F6C2" w14:textId="77777777" w:rsidR="00597897" w:rsidRDefault="00597897" w:rsidP="00D16C88">
      <w:pPr>
        <w:rPr>
          <w:kern w:val="28"/>
        </w:rPr>
      </w:pPr>
    </w:p>
    <w:p w14:paraId="260445A0" w14:textId="0DB977EB" w:rsidR="00DF6B41" w:rsidRDefault="00DF6B41" w:rsidP="00D16C88">
      <w:pPr>
        <w:rPr>
          <w:kern w:val="28"/>
        </w:rPr>
      </w:pPr>
    </w:p>
    <w:p w14:paraId="20D654D7" w14:textId="7AE24F01" w:rsidR="006E41F9" w:rsidRPr="006E41F9" w:rsidRDefault="006E41F9" w:rsidP="006E41F9">
      <w:pPr>
        <w:jc w:val="both"/>
        <w:rPr>
          <w:b/>
          <w:szCs w:val="20"/>
        </w:rPr>
      </w:pPr>
      <w:r w:rsidRPr="006E41F9">
        <w:rPr>
          <w:szCs w:val="20"/>
        </w:rPr>
        <w:t>The following ordinance was offered by</w:t>
      </w:r>
      <w:r>
        <w:rPr>
          <w:szCs w:val="20"/>
        </w:rPr>
        <w:t xml:space="preserve"> </w:t>
      </w:r>
      <w:r w:rsidRPr="00EE149F">
        <w:rPr>
          <w:kern w:val="28"/>
        </w:rPr>
        <w:t>Calise Michael Doucet</w:t>
      </w:r>
      <w:r w:rsidRPr="006E41F9">
        <w:rPr>
          <w:szCs w:val="20"/>
        </w:rPr>
        <w:t xml:space="preserve"> , duly seconded by </w:t>
      </w:r>
      <w:r w:rsidRPr="00EE149F">
        <w:rPr>
          <w:kern w:val="28"/>
        </w:rPr>
        <w:t>Curtrese L. Minix</w:t>
      </w:r>
      <w:r w:rsidRPr="006E41F9">
        <w:rPr>
          <w:szCs w:val="20"/>
        </w:rPr>
        <w:t xml:space="preserve">, and duly resolved and adopted on </w:t>
      </w:r>
      <w:r w:rsidRPr="006E41F9">
        <w:rPr>
          <w:b/>
          <w:szCs w:val="20"/>
        </w:rPr>
        <w:t>14</w:t>
      </w:r>
      <w:r w:rsidRPr="006E41F9">
        <w:rPr>
          <w:b/>
          <w:bCs/>
          <w:szCs w:val="20"/>
          <w:vertAlign w:val="superscript"/>
        </w:rPr>
        <w:t>th</w:t>
      </w:r>
      <w:r w:rsidRPr="006E41F9">
        <w:rPr>
          <w:b/>
          <w:szCs w:val="20"/>
        </w:rPr>
        <w:t xml:space="preserve"> </w:t>
      </w:r>
      <w:r w:rsidRPr="006E41F9">
        <w:rPr>
          <w:szCs w:val="20"/>
        </w:rPr>
        <w:t xml:space="preserve">day of </w:t>
      </w:r>
      <w:proofErr w:type="gramStart"/>
      <w:r w:rsidRPr="006E41F9">
        <w:rPr>
          <w:b/>
          <w:szCs w:val="20"/>
        </w:rPr>
        <w:t>September</w:t>
      </w:r>
      <w:r>
        <w:rPr>
          <w:b/>
          <w:bCs/>
          <w:szCs w:val="20"/>
        </w:rPr>
        <w:t>,</w:t>
      </w:r>
      <w:proofErr w:type="gramEnd"/>
      <w:r>
        <w:rPr>
          <w:b/>
          <w:bCs/>
          <w:szCs w:val="20"/>
        </w:rPr>
        <w:t xml:space="preserve"> </w:t>
      </w:r>
      <w:r w:rsidRPr="006E41F9">
        <w:rPr>
          <w:b/>
          <w:bCs/>
          <w:szCs w:val="20"/>
        </w:rPr>
        <w:t>2020.</w:t>
      </w:r>
    </w:p>
    <w:p w14:paraId="59818EE6" w14:textId="77777777" w:rsidR="006E41F9" w:rsidRPr="006E41F9" w:rsidRDefault="006E41F9" w:rsidP="006E41F9">
      <w:pPr>
        <w:rPr>
          <w:szCs w:val="20"/>
        </w:rPr>
      </w:pPr>
    </w:p>
    <w:p w14:paraId="5A5402BE" w14:textId="77777777" w:rsidR="006E41F9" w:rsidRPr="006E41F9" w:rsidRDefault="006E41F9" w:rsidP="006E41F9">
      <w:pPr>
        <w:jc w:val="center"/>
        <w:rPr>
          <w:b/>
          <w:szCs w:val="20"/>
          <w:u w:val="single"/>
        </w:rPr>
      </w:pPr>
      <w:r w:rsidRPr="006E41F9">
        <w:rPr>
          <w:b/>
          <w:szCs w:val="20"/>
          <w:u w:val="single"/>
        </w:rPr>
        <w:t>ORDINANCE NO. 2021</w:t>
      </w:r>
    </w:p>
    <w:p w14:paraId="63FA1028" w14:textId="77777777" w:rsidR="006E41F9" w:rsidRPr="006E41F9" w:rsidRDefault="006E41F9" w:rsidP="006E41F9">
      <w:pPr>
        <w:jc w:val="both"/>
        <w:rPr>
          <w:b/>
          <w:szCs w:val="20"/>
        </w:rPr>
      </w:pPr>
    </w:p>
    <w:p w14:paraId="0B4AC645" w14:textId="77777777" w:rsidR="006E41F9" w:rsidRPr="006E41F9" w:rsidRDefault="006E41F9" w:rsidP="006E41F9">
      <w:pPr>
        <w:jc w:val="both"/>
        <w:rPr>
          <w:b/>
          <w:szCs w:val="20"/>
        </w:rPr>
      </w:pPr>
      <w:r w:rsidRPr="006E41F9">
        <w:rPr>
          <w:b/>
          <w:szCs w:val="20"/>
        </w:rPr>
        <w:t>AN ORDINANCE ADOPTING AN OPERATING BUDGET OF REVENUES AND EXPENDITURES FOR THE FISCAL YEAR BEGINNING OCTOBER 1, 2020 AND ENDING SEPTEMBER 30, 2021.</w:t>
      </w:r>
    </w:p>
    <w:p w14:paraId="4EA50295" w14:textId="77777777" w:rsidR="006E41F9" w:rsidRPr="006E41F9" w:rsidRDefault="006E41F9" w:rsidP="006E41F9">
      <w:pPr>
        <w:jc w:val="both"/>
        <w:rPr>
          <w:b/>
          <w:szCs w:val="20"/>
        </w:rPr>
      </w:pPr>
    </w:p>
    <w:p w14:paraId="2B60ECD7" w14:textId="77777777" w:rsidR="006E41F9" w:rsidRPr="006E41F9" w:rsidRDefault="006E41F9" w:rsidP="006E41F9">
      <w:pPr>
        <w:rPr>
          <w:snapToGrid w:val="0"/>
          <w:szCs w:val="20"/>
        </w:rPr>
      </w:pPr>
      <w:r w:rsidRPr="006E41F9">
        <w:rPr>
          <w:b/>
          <w:snapToGrid w:val="0"/>
          <w:szCs w:val="20"/>
        </w:rPr>
        <w:t>BE IT ORDAINED</w:t>
      </w:r>
      <w:r w:rsidRPr="006E41F9">
        <w:rPr>
          <w:snapToGrid w:val="0"/>
          <w:szCs w:val="20"/>
        </w:rPr>
        <w:t xml:space="preserve"> by the Mayor and Board of Alderman of the City of </w:t>
      </w:r>
      <w:smartTag w:uri="urn:schemas-microsoft-com:office:smarttags" w:element="City">
        <w:r w:rsidRPr="006E41F9">
          <w:rPr>
            <w:snapToGrid w:val="0"/>
            <w:szCs w:val="20"/>
          </w:rPr>
          <w:t>Rayne</w:t>
        </w:r>
      </w:smartTag>
      <w:r w:rsidRPr="006E41F9">
        <w:rPr>
          <w:snapToGrid w:val="0"/>
          <w:szCs w:val="20"/>
        </w:rPr>
        <w:t xml:space="preserve">, State of </w:t>
      </w:r>
      <w:smartTag w:uri="urn:schemas-microsoft-com:office:smarttags" w:element="State">
        <w:smartTag w:uri="urn:schemas-microsoft-com:office:smarttags" w:element="place">
          <w:r w:rsidRPr="006E41F9">
            <w:rPr>
              <w:snapToGrid w:val="0"/>
              <w:szCs w:val="20"/>
            </w:rPr>
            <w:t>Louisiana</w:t>
          </w:r>
        </w:smartTag>
      </w:smartTag>
      <w:r w:rsidRPr="006E41F9">
        <w:rPr>
          <w:snapToGrid w:val="0"/>
          <w:szCs w:val="20"/>
        </w:rPr>
        <w:t>:</w:t>
      </w:r>
    </w:p>
    <w:p w14:paraId="406ABE5C" w14:textId="77777777" w:rsidR="006E41F9" w:rsidRPr="006E41F9" w:rsidRDefault="006E41F9" w:rsidP="006E41F9">
      <w:pPr>
        <w:jc w:val="center"/>
        <w:rPr>
          <w:b/>
          <w:snapToGrid w:val="0"/>
          <w:szCs w:val="20"/>
        </w:rPr>
      </w:pPr>
    </w:p>
    <w:p w14:paraId="5A15A97C" w14:textId="77777777" w:rsidR="006E41F9" w:rsidRPr="006E41F9" w:rsidRDefault="006E41F9" w:rsidP="006E41F9">
      <w:pPr>
        <w:jc w:val="center"/>
        <w:rPr>
          <w:b/>
          <w:snapToGrid w:val="0"/>
          <w:szCs w:val="20"/>
        </w:rPr>
      </w:pPr>
      <w:r w:rsidRPr="006E41F9">
        <w:rPr>
          <w:b/>
          <w:snapToGrid w:val="0"/>
          <w:szCs w:val="20"/>
        </w:rPr>
        <w:t>Section 1.</w:t>
      </w:r>
    </w:p>
    <w:p w14:paraId="0C13E0A1" w14:textId="77777777" w:rsidR="006E41F9" w:rsidRPr="006E41F9" w:rsidRDefault="006E41F9" w:rsidP="006E41F9">
      <w:pPr>
        <w:jc w:val="both"/>
        <w:rPr>
          <w:snapToGrid w:val="0"/>
          <w:szCs w:val="20"/>
        </w:rPr>
      </w:pPr>
      <w:r w:rsidRPr="006E41F9">
        <w:rPr>
          <w:snapToGrid w:val="0"/>
          <w:szCs w:val="20"/>
        </w:rPr>
        <w:t>The attached detailed estimate of Revenues for the fiscal year beginning October 1, 2020 and ending September 30, 2021 be and the same is hereby adopted to serve as an Operating Budget of Revenues for the City of Rayne during the same period.</w:t>
      </w:r>
    </w:p>
    <w:p w14:paraId="719D2726" w14:textId="77777777" w:rsidR="006E41F9" w:rsidRPr="006E41F9" w:rsidRDefault="006E41F9" w:rsidP="006E41F9">
      <w:pPr>
        <w:jc w:val="center"/>
        <w:rPr>
          <w:b/>
          <w:snapToGrid w:val="0"/>
          <w:szCs w:val="20"/>
        </w:rPr>
      </w:pPr>
    </w:p>
    <w:p w14:paraId="34F3D285" w14:textId="77777777" w:rsidR="006E41F9" w:rsidRPr="006E41F9" w:rsidRDefault="006E41F9" w:rsidP="006E41F9">
      <w:pPr>
        <w:jc w:val="center"/>
        <w:rPr>
          <w:b/>
          <w:snapToGrid w:val="0"/>
          <w:szCs w:val="20"/>
        </w:rPr>
      </w:pPr>
      <w:r w:rsidRPr="006E41F9">
        <w:rPr>
          <w:b/>
          <w:snapToGrid w:val="0"/>
          <w:szCs w:val="20"/>
        </w:rPr>
        <w:t>Section 2.</w:t>
      </w:r>
    </w:p>
    <w:p w14:paraId="08DFF995" w14:textId="77777777" w:rsidR="006E41F9" w:rsidRPr="006E41F9" w:rsidRDefault="006E41F9" w:rsidP="006E41F9">
      <w:pPr>
        <w:jc w:val="both"/>
        <w:rPr>
          <w:snapToGrid w:val="0"/>
          <w:szCs w:val="20"/>
        </w:rPr>
      </w:pPr>
      <w:r w:rsidRPr="006E41F9">
        <w:rPr>
          <w:snapToGrid w:val="0"/>
          <w:szCs w:val="20"/>
        </w:rPr>
        <w:t xml:space="preserve">The attached estimate of Expenditures by department for the fiscal year beginning October 1, 2020 and ending September 30, 2021 be and the same is hereby adopted to serve as a Budget of Expenditures for the City of Rayne during the same period. </w:t>
      </w:r>
    </w:p>
    <w:p w14:paraId="137684A0" w14:textId="77777777" w:rsidR="006E41F9" w:rsidRPr="006E41F9" w:rsidRDefault="006E41F9" w:rsidP="006E41F9">
      <w:pPr>
        <w:jc w:val="center"/>
        <w:rPr>
          <w:b/>
          <w:snapToGrid w:val="0"/>
          <w:szCs w:val="20"/>
        </w:rPr>
      </w:pPr>
    </w:p>
    <w:p w14:paraId="44CAAA25" w14:textId="77777777" w:rsidR="006E41F9" w:rsidRPr="006E41F9" w:rsidRDefault="006E41F9" w:rsidP="006E41F9">
      <w:pPr>
        <w:jc w:val="center"/>
        <w:rPr>
          <w:b/>
          <w:snapToGrid w:val="0"/>
          <w:szCs w:val="20"/>
        </w:rPr>
      </w:pPr>
      <w:r w:rsidRPr="006E41F9">
        <w:rPr>
          <w:b/>
          <w:snapToGrid w:val="0"/>
          <w:szCs w:val="20"/>
        </w:rPr>
        <w:t>Section 3.</w:t>
      </w:r>
    </w:p>
    <w:p w14:paraId="2DEE13E0" w14:textId="77777777" w:rsidR="006E41F9" w:rsidRPr="006E41F9" w:rsidRDefault="006E41F9" w:rsidP="006E41F9">
      <w:pPr>
        <w:jc w:val="both"/>
        <w:rPr>
          <w:szCs w:val="20"/>
        </w:rPr>
      </w:pPr>
      <w:r w:rsidRPr="006E41F9">
        <w:rPr>
          <w:szCs w:val="20"/>
        </w:rPr>
        <w:t>The adoption of this Operating Budget of Expenditures be and the same is hereby declared to operate as an appropriation of the amount therein set forth within the terms of the budget classification.</w:t>
      </w:r>
    </w:p>
    <w:p w14:paraId="217D4853" w14:textId="77777777" w:rsidR="006E41F9" w:rsidRPr="006E41F9" w:rsidRDefault="006E41F9" w:rsidP="006E41F9">
      <w:pPr>
        <w:jc w:val="center"/>
        <w:rPr>
          <w:b/>
          <w:snapToGrid w:val="0"/>
          <w:szCs w:val="20"/>
        </w:rPr>
      </w:pPr>
    </w:p>
    <w:p w14:paraId="5E4C6AB9" w14:textId="77777777" w:rsidR="006E41F9" w:rsidRPr="006E41F9" w:rsidRDefault="006E41F9" w:rsidP="006E41F9">
      <w:pPr>
        <w:jc w:val="center"/>
        <w:rPr>
          <w:b/>
          <w:snapToGrid w:val="0"/>
          <w:szCs w:val="20"/>
        </w:rPr>
      </w:pPr>
      <w:r w:rsidRPr="006E41F9">
        <w:rPr>
          <w:b/>
          <w:snapToGrid w:val="0"/>
          <w:szCs w:val="20"/>
        </w:rPr>
        <w:t>Section 4.</w:t>
      </w:r>
    </w:p>
    <w:p w14:paraId="34A71B7E" w14:textId="77777777" w:rsidR="006E41F9" w:rsidRPr="006E41F9" w:rsidRDefault="006E41F9" w:rsidP="006E41F9">
      <w:pPr>
        <w:jc w:val="both"/>
        <w:rPr>
          <w:snapToGrid w:val="0"/>
          <w:szCs w:val="20"/>
        </w:rPr>
      </w:pPr>
      <w:r w:rsidRPr="006E41F9">
        <w:rPr>
          <w:snapToGrid w:val="0"/>
          <w:szCs w:val="20"/>
        </w:rPr>
        <w:t>Amounts are available for expenditures only to the extent included within the terms of the 2020-2021 budget.</w:t>
      </w:r>
    </w:p>
    <w:p w14:paraId="09D673EA" w14:textId="77777777" w:rsidR="006E41F9" w:rsidRPr="006E41F9" w:rsidRDefault="006E41F9" w:rsidP="006E41F9">
      <w:pPr>
        <w:jc w:val="center"/>
        <w:rPr>
          <w:b/>
          <w:snapToGrid w:val="0"/>
          <w:szCs w:val="20"/>
        </w:rPr>
      </w:pPr>
      <w:r w:rsidRPr="006E41F9">
        <w:rPr>
          <w:b/>
          <w:snapToGrid w:val="0"/>
          <w:szCs w:val="20"/>
        </w:rPr>
        <w:t>Section 5.</w:t>
      </w:r>
    </w:p>
    <w:p w14:paraId="032981E6" w14:textId="77777777" w:rsidR="006E41F9" w:rsidRPr="006E41F9" w:rsidRDefault="006E41F9" w:rsidP="006E41F9">
      <w:pPr>
        <w:rPr>
          <w:snapToGrid w:val="0"/>
          <w:szCs w:val="20"/>
        </w:rPr>
      </w:pPr>
      <w:r w:rsidRPr="006E41F9">
        <w:rPr>
          <w:snapToGrid w:val="0"/>
          <w:szCs w:val="20"/>
        </w:rPr>
        <w:t xml:space="preserve">After being considered section by section and being put to a vote </w:t>
      </w:r>
      <w:proofErr w:type="gramStart"/>
      <w:r w:rsidRPr="006E41F9">
        <w:rPr>
          <w:snapToGrid w:val="0"/>
          <w:szCs w:val="20"/>
        </w:rPr>
        <w:t>on the whole</w:t>
      </w:r>
      <w:proofErr w:type="gramEnd"/>
      <w:r w:rsidRPr="006E41F9">
        <w:rPr>
          <w:snapToGrid w:val="0"/>
          <w:szCs w:val="20"/>
        </w:rPr>
        <w:t>, the vote thereon was as follows:</w:t>
      </w:r>
    </w:p>
    <w:p w14:paraId="6A68F645" w14:textId="77777777" w:rsidR="006E41F9" w:rsidRPr="006E41F9" w:rsidRDefault="006E41F9" w:rsidP="006E41F9">
      <w:pPr>
        <w:rPr>
          <w:snapToGrid w:val="0"/>
          <w:szCs w:val="20"/>
        </w:rPr>
      </w:pPr>
    </w:p>
    <w:p w14:paraId="4215CAD7" w14:textId="77777777" w:rsidR="00385D20" w:rsidRPr="00EE149F" w:rsidRDefault="006E41F9" w:rsidP="00385D20">
      <w:pPr>
        <w:ind w:left="2160" w:hanging="1440"/>
        <w:jc w:val="both"/>
        <w:rPr>
          <w:kern w:val="28"/>
        </w:rPr>
      </w:pPr>
      <w:r w:rsidRPr="006E41F9">
        <w:rPr>
          <w:snapToGrid w:val="0"/>
          <w:szCs w:val="20"/>
        </w:rPr>
        <w:t xml:space="preserve">YEAS: </w:t>
      </w:r>
      <w:r w:rsidR="00385D20" w:rsidRPr="00EE149F">
        <w:rPr>
          <w:kern w:val="28"/>
        </w:rPr>
        <w:t>5 –</w:t>
      </w:r>
      <w:r w:rsidR="00385D20" w:rsidRPr="00EE149F">
        <w:rPr>
          <w:kern w:val="28"/>
        </w:rPr>
        <w:tab/>
        <w:t>Curtrese L. Minix, Kenneth J. Guidry, Lendell J. “Pete” Babineaux, Calise Michael Doucet and James A. “Jimmy” Fontenot.</w:t>
      </w:r>
    </w:p>
    <w:p w14:paraId="57BCAB3B" w14:textId="59137717" w:rsidR="006E41F9" w:rsidRPr="006E41F9" w:rsidRDefault="006E41F9" w:rsidP="006E41F9">
      <w:pPr>
        <w:ind w:left="2160" w:hanging="1440"/>
        <w:rPr>
          <w:snapToGrid w:val="0"/>
          <w:szCs w:val="20"/>
        </w:rPr>
      </w:pPr>
      <w:r w:rsidRPr="006E41F9">
        <w:rPr>
          <w:snapToGrid w:val="0"/>
          <w:szCs w:val="20"/>
        </w:rPr>
        <w:t xml:space="preserve"> </w:t>
      </w:r>
      <w:r w:rsidRPr="006E41F9">
        <w:rPr>
          <w:snapToGrid w:val="0"/>
          <w:szCs w:val="20"/>
        </w:rPr>
        <w:tab/>
      </w:r>
      <w:r w:rsidRPr="006E41F9">
        <w:rPr>
          <w:snapToGrid w:val="0"/>
          <w:szCs w:val="20"/>
        </w:rPr>
        <w:tab/>
      </w:r>
      <w:r w:rsidRPr="006E41F9">
        <w:rPr>
          <w:snapToGrid w:val="0"/>
          <w:szCs w:val="20"/>
        </w:rPr>
        <w:tab/>
        <w:t xml:space="preserve"> </w:t>
      </w:r>
      <w:r w:rsidRPr="006E41F9">
        <w:rPr>
          <w:snapToGrid w:val="0"/>
          <w:szCs w:val="20"/>
        </w:rPr>
        <w:tab/>
      </w:r>
    </w:p>
    <w:p w14:paraId="7C01D211" w14:textId="77777777" w:rsidR="006E41F9" w:rsidRPr="006E41F9" w:rsidRDefault="006E41F9" w:rsidP="006E41F9">
      <w:pPr>
        <w:rPr>
          <w:snapToGrid w:val="0"/>
          <w:szCs w:val="20"/>
        </w:rPr>
      </w:pPr>
    </w:p>
    <w:p w14:paraId="6CE4DBFF" w14:textId="77777777" w:rsidR="006E41F9" w:rsidRPr="006E41F9" w:rsidRDefault="006E41F9" w:rsidP="006E41F9">
      <w:pPr>
        <w:ind w:firstLine="720"/>
        <w:rPr>
          <w:snapToGrid w:val="0"/>
          <w:szCs w:val="20"/>
        </w:rPr>
      </w:pPr>
      <w:r w:rsidRPr="006E41F9">
        <w:rPr>
          <w:snapToGrid w:val="0"/>
          <w:szCs w:val="20"/>
        </w:rPr>
        <w:t>NAYS: 0</w:t>
      </w:r>
      <w:r w:rsidRPr="006E41F9">
        <w:rPr>
          <w:snapToGrid w:val="0"/>
          <w:szCs w:val="20"/>
        </w:rPr>
        <w:tab/>
      </w:r>
      <w:r w:rsidRPr="006E41F9">
        <w:rPr>
          <w:snapToGrid w:val="0"/>
          <w:szCs w:val="20"/>
        </w:rPr>
        <w:tab/>
      </w:r>
      <w:r w:rsidRPr="006E41F9">
        <w:rPr>
          <w:snapToGrid w:val="0"/>
          <w:szCs w:val="20"/>
        </w:rPr>
        <w:tab/>
      </w:r>
      <w:r w:rsidRPr="006E41F9">
        <w:rPr>
          <w:snapToGrid w:val="0"/>
          <w:szCs w:val="20"/>
        </w:rPr>
        <w:tab/>
      </w:r>
      <w:r w:rsidRPr="006E41F9">
        <w:rPr>
          <w:snapToGrid w:val="0"/>
          <w:szCs w:val="20"/>
        </w:rPr>
        <w:tab/>
        <w:t xml:space="preserve"> </w:t>
      </w:r>
      <w:r w:rsidRPr="006E41F9">
        <w:rPr>
          <w:snapToGrid w:val="0"/>
          <w:szCs w:val="20"/>
        </w:rPr>
        <w:tab/>
      </w:r>
    </w:p>
    <w:p w14:paraId="22D8AF5D" w14:textId="77777777" w:rsidR="006E41F9" w:rsidRPr="006E41F9" w:rsidRDefault="006E41F9" w:rsidP="006E41F9">
      <w:pPr>
        <w:rPr>
          <w:snapToGrid w:val="0"/>
          <w:szCs w:val="20"/>
        </w:rPr>
      </w:pPr>
    </w:p>
    <w:p w14:paraId="6DCC41A6" w14:textId="77777777" w:rsidR="006E41F9" w:rsidRPr="006E41F9" w:rsidRDefault="006E41F9" w:rsidP="006E41F9">
      <w:pPr>
        <w:ind w:firstLine="720"/>
        <w:rPr>
          <w:snapToGrid w:val="0"/>
          <w:szCs w:val="20"/>
        </w:rPr>
      </w:pPr>
      <w:r w:rsidRPr="006E41F9">
        <w:rPr>
          <w:snapToGrid w:val="0"/>
          <w:szCs w:val="20"/>
        </w:rPr>
        <w:t>ABSENT: 0</w:t>
      </w:r>
      <w:r w:rsidRPr="006E41F9">
        <w:rPr>
          <w:snapToGrid w:val="0"/>
          <w:szCs w:val="20"/>
        </w:rPr>
        <w:tab/>
      </w:r>
      <w:r w:rsidRPr="006E41F9">
        <w:rPr>
          <w:snapToGrid w:val="0"/>
          <w:szCs w:val="20"/>
        </w:rPr>
        <w:tab/>
      </w:r>
      <w:r w:rsidRPr="006E41F9">
        <w:rPr>
          <w:snapToGrid w:val="0"/>
          <w:szCs w:val="20"/>
        </w:rPr>
        <w:tab/>
      </w:r>
      <w:r w:rsidRPr="006E41F9">
        <w:rPr>
          <w:snapToGrid w:val="0"/>
          <w:szCs w:val="20"/>
        </w:rPr>
        <w:tab/>
        <w:t xml:space="preserve"> </w:t>
      </w:r>
      <w:r w:rsidRPr="006E41F9">
        <w:rPr>
          <w:snapToGrid w:val="0"/>
          <w:szCs w:val="20"/>
        </w:rPr>
        <w:tab/>
      </w:r>
      <w:r w:rsidRPr="006E41F9">
        <w:rPr>
          <w:snapToGrid w:val="0"/>
          <w:szCs w:val="20"/>
        </w:rPr>
        <w:tab/>
      </w:r>
      <w:r w:rsidRPr="006E41F9">
        <w:rPr>
          <w:snapToGrid w:val="0"/>
          <w:szCs w:val="20"/>
        </w:rPr>
        <w:tab/>
      </w:r>
    </w:p>
    <w:p w14:paraId="4FFF665B" w14:textId="77777777" w:rsidR="006E41F9" w:rsidRPr="006E41F9" w:rsidRDefault="006E41F9" w:rsidP="006E41F9">
      <w:pPr>
        <w:rPr>
          <w:szCs w:val="20"/>
        </w:rPr>
      </w:pPr>
      <w:r w:rsidRPr="006E41F9">
        <w:rPr>
          <w:snapToGrid w:val="0"/>
          <w:szCs w:val="20"/>
        </w:rPr>
        <w:tab/>
      </w:r>
      <w:r w:rsidRPr="006E41F9">
        <w:rPr>
          <w:szCs w:val="20"/>
        </w:rPr>
        <w:t xml:space="preserve">  </w:t>
      </w:r>
    </w:p>
    <w:p w14:paraId="14067E03" w14:textId="77777777" w:rsidR="006E41F9" w:rsidRPr="006E41F9" w:rsidRDefault="006E41F9" w:rsidP="006E41F9">
      <w:pPr>
        <w:rPr>
          <w:b/>
          <w:bCs/>
          <w:szCs w:val="20"/>
        </w:rPr>
      </w:pPr>
      <w:r w:rsidRPr="006E41F9">
        <w:rPr>
          <w:szCs w:val="20"/>
        </w:rPr>
        <w:t xml:space="preserve">And the said ordinance was therefore declared adopted on this </w:t>
      </w:r>
      <w:r w:rsidRPr="006E41F9">
        <w:rPr>
          <w:b/>
          <w:szCs w:val="20"/>
        </w:rPr>
        <w:t>14</w:t>
      </w:r>
      <w:r w:rsidRPr="006E41F9">
        <w:rPr>
          <w:b/>
          <w:bCs/>
          <w:szCs w:val="20"/>
          <w:vertAlign w:val="superscript"/>
        </w:rPr>
        <w:t>th</w:t>
      </w:r>
      <w:r w:rsidRPr="006E41F9">
        <w:rPr>
          <w:b/>
          <w:szCs w:val="20"/>
        </w:rPr>
        <w:t xml:space="preserve"> </w:t>
      </w:r>
      <w:r w:rsidRPr="006E41F9">
        <w:rPr>
          <w:szCs w:val="20"/>
        </w:rPr>
        <w:t xml:space="preserve">day of </w:t>
      </w:r>
      <w:proofErr w:type="gramStart"/>
      <w:r w:rsidRPr="006E41F9">
        <w:rPr>
          <w:b/>
          <w:bCs/>
          <w:szCs w:val="20"/>
        </w:rPr>
        <w:t>September,</w:t>
      </w:r>
      <w:proofErr w:type="gramEnd"/>
      <w:r w:rsidRPr="006E41F9">
        <w:rPr>
          <w:b/>
          <w:bCs/>
          <w:szCs w:val="20"/>
        </w:rPr>
        <w:t xml:space="preserve"> 2020.</w:t>
      </w:r>
    </w:p>
    <w:p w14:paraId="581D0178" w14:textId="77777777" w:rsidR="006E41F9" w:rsidRPr="006E41F9" w:rsidRDefault="006E41F9" w:rsidP="006E41F9">
      <w:pPr>
        <w:rPr>
          <w:szCs w:val="20"/>
          <w:vertAlign w:val="superscript"/>
        </w:rPr>
      </w:pPr>
    </w:p>
    <w:p w14:paraId="6BCE4443" w14:textId="33F510DA" w:rsidR="006E41F9" w:rsidRDefault="006E41F9" w:rsidP="006E41F9">
      <w:pPr>
        <w:rPr>
          <w:szCs w:val="20"/>
        </w:rPr>
      </w:pPr>
    </w:p>
    <w:p w14:paraId="5B9451BC" w14:textId="653F9CDA" w:rsidR="008E2F33" w:rsidRPr="006E41F9" w:rsidRDefault="008E2F33" w:rsidP="006E41F9">
      <w:pPr>
        <w:rPr>
          <w:szCs w:val="20"/>
        </w:rPr>
      </w:pPr>
      <w:r>
        <w:rPr>
          <w:szCs w:val="20"/>
        </w:rPr>
        <w:t>_______________________________</w:t>
      </w:r>
      <w:r>
        <w:rPr>
          <w:szCs w:val="20"/>
        </w:rPr>
        <w:tab/>
      </w:r>
      <w:r>
        <w:rPr>
          <w:szCs w:val="20"/>
        </w:rPr>
        <w:tab/>
        <w:t xml:space="preserve">    __________________________________</w:t>
      </w:r>
    </w:p>
    <w:p w14:paraId="073D8B02" w14:textId="6AD9789D" w:rsidR="006E41F9" w:rsidRPr="006E41F9" w:rsidRDefault="006E41F9" w:rsidP="006E41F9">
      <w:pPr>
        <w:rPr>
          <w:szCs w:val="20"/>
        </w:rPr>
      </w:pPr>
      <w:r w:rsidRPr="006E41F9">
        <w:rPr>
          <w:szCs w:val="20"/>
        </w:rPr>
        <w:t>CHARLES E. ROBICHAUX, MAYOR                       ANNETTE R. CUTRERA, CITY CLERK</w:t>
      </w:r>
    </w:p>
    <w:p w14:paraId="5F0A8006" w14:textId="77777777" w:rsidR="006E41F9" w:rsidRPr="006E41F9" w:rsidRDefault="006E41F9" w:rsidP="006E41F9">
      <w:pPr>
        <w:rPr>
          <w:szCs w:val="20"/>
        </w:rPr>
      </w:pPr>
      <w:r w:rsidRPr="006E41F9">
        <w:rPr>
          <w:szCs w:val="20"/>
        </w:rPr>
        <w:t xml:space="preserve"> </w:t>
      </w:r>
    </w:p>
    <w:p w14:paraId="30DE5E24" w14:textId="77777777" w:rsidR="006E41F9" w:rsidRPr="006E41F9" w:rsidRDefault="006E41F9" w:rsidP="006E41F9">
      <w:pPr>
        <w:rPr>
          <w:snapToGrid w:val="0"/>
          <w:szCs w:val="20"/>
        </w:rPr>
      </w:pPr>
      <w:r w:rsidRPr="006E41F9">
        <w:rPr>
          <w:snapToGrid w:val="0"/>
          <w:szCs w:val="20"/>
        </w:rPr>
        <w:t xml:space="preserve">The above ordinance was presented to the Mayor by the Clerk, approved by the Mayor and returned to the Clerk on this </w:t>
      </w:r>
      <w:r w:rsidRPr="006E41F9">
        <w:rPr>
          <w:b/>
          <w:snapToGrid w:val="0"/>
          <w:szCs w:val="20"/>
        </w:rPr>
        <w:t>14</w:t>
      </w:r>
      <w:r w:rsidRPr="006E41F9">
        <w:rPr>
          <w:b/>
          <w:bCs/>
          <w:snapToGrid w:val="0"/>
          <w:szCs w:val="20"/>
          <w:vertAlign w:val="superscript"/>
        </w:rPr>
        <w:t>th</w:t>
      </w:r>
      <w:r w:rsidRPr="006E41F9">
        <w:rPr>
          <w:snapToGrid w:val="0"/>
          <w:szCs w:val="20"/>
        </w:rPr>
        <w:t xml:space="preserve"> day of </w:t>
      </w:r>
      <w:proofErr w:type="gramStart"/>
      <w:r w:rsidRPr="006E41F9">
        <w:rPr>
          <w:b/>
          <w:bCs/>
          <w:snapToGrid w:val="0"/>
          <w:szCs w:val="20"/>
        </w:rPr>
        <w:t>September,</w:t>
      </w:r>
      <w:proofErr w:type="gramEnd"/>
      <w:r w:rsidRPr="006E41F9">
        <w:rPr>
          <w:b/>
          <w:bCs/>
          <w:snapToGrid w:val="0"/>
          <w:szCs w:val="20"/>
        </w:rPr>
        <w:t xml:space="preserve"> 2020.</w:t>
      </w:r>
    </w:p>
    <w:p w14:paraId="5DCE5D7F" w14:textId="51A2CDF4" w:rsidR="006E41F9" w:rsidRDefault="006E41F9" w:rsidP="006E41F9">
      <w:pPr>
        <w:rPr>
          <w:snapToGrid w:val="0"/>
          <w:szCs w:val="20"/>
        </w:rPr>
      </w:pPr>
    </w:p>
    <w:p w14:paraId="6DC3E4D3" w14:textId="77777777" w:rsidR="008E2F33" w:rsidRPr="006E41F9" w:rsidRDefault="008E2F33" w:rsidP="006E41F9">
      <w:pPr>
        <w:rPr>
          <w:snapToGrid w:val="0"/>
          <w:szCs w:val="20"/>
        </w:rPr>
      </w:pPr>
    </w:p>
    <w:p w14:paraId="50E5C9D8" w14:textId="470D87D0" w:rsidR="006E41F9" w:rsidRPr="006E41F9" w:rsidRDefault="008E2F33" w:rsidP="008E2F33">
      <w:pPr>
        <w:tabs>
          <w:tab w:val="left" w:pos="5146"/>
        </w:tabs>
        <w:rPr>
          <w:snapToGrid w:val="0"/>
          <w:szCs w:val="20"/>
        </w:rPr>
      </w:pPr>
      <w:r>
        <w:rPr>
          <w:snapToGrid w:val="0"/>
          <w:szCs w:val="20"/>
        </w:rPr>
        <w:t>________________________________</w:t>
      </w:r>
      <w:r>
        <w:rPr>
          <w:snapToGrid w:val="0"/>
          <w:szCs w:val="20"/>
        </w:rPr>
        <w:tab/>
        <w:t>__________________________________</w:t>
      </w:r>
    </w:p>
    <w:p w14:paraId="553AC81D" w14:textId="77777777" w:rsidR="006E41F9" w:rsidRPr="006E41F9" w:rsidRDefault="006E41F9" w:rsidP="006E41F9">
      <w:pPr>
        <w:rPr>
          <w:sz w:val="20"/>
          <w:szCs w:val="20"/>
        </w:rPr>
      </w:pPr>
      <w:r w:rsidRPr="006E41F9">
        <w:rPr>
          <w:snapToGrid w:val="0"/>
          <w:szCs w:val="20"/>
        </w:rPr>
        <w:t>CHARLES E. ROBICHAUX, MAYOR                     ANNETTE R. CUTRERA, CITY CLERK</w:t>
      </w:r>
    </w:p>
    <w:p w14:paraId="7D94C615" w14:textId="4F8017E0" w:rsidR="00314DC0" w:rsidRDefault="00314DC0" w:rsidP="00D16C88">
      <w:pPr>
        <w:rPr>
          <w:kern w:val="28"/>
        </w:rPr>
      </w:pPr>
    </w:p>
    <w:p w14:paraId="0020DD25" w14:textId="77777777" w:rsidR="00314DC0" w:rsidRDefault="00314DC0" w:rsidP="00D16C88">
      <w:pPr>
        <w:rPr>
          <w:kern w:val="28"/>
        </w:rPr>
      </w:pPr>
    </w:p>
    <w:p w14:paraId="446FE1B4" w14:textId="2BB374BE" w:rsidR="00597897" w:rsidRDefault="00597897" w:rsidP="008E2F33">
      <w:pPr>
        <w:rPr>
          <w:kern w:val="28"/>
        </w:rPr>
      </w:pPr>
      <w:r>
        <w:rPr>
          <w:noProof/>
        </w:rPr>
        <w:lastRenderedPageBreak/>
        <w:drawing>
          <wp:anchor distT="0" distB="0" distL="114300" distR="114300" simplePos="0" relativeHeight="251659264" behindDoc="0" locked="0" layoutInCell="1" allowOverlap="1" wp14:anchorId="023316A5" wp14:editId="307E64D8">
            <wp:simplePos x="0" y="0"/>
            <wp:positionH relativeFrom="margin">
              <wp:posOffset>-763905</wp:posOffset>
            </wp:positionH>
            <wp:positionV relativeFrom="paragraph">
              <wp:posOffset>0</wp:posOffset>
            </wp:positionV>
            <wp:extent cx="7458075" cy="43427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58075" cy="4342765"/>
                    </a:xfrm>
                    <a:prstGeom prst="rect">
                      <a:avLst/>
                    </a:prstGeom>
                  </pic:spPr>
                </pic:pic>
              </a:graphicData>
            </a:graphic>
            <wp14:sizeRelH relativeFrom="page">
              <wp14:pctWidth>0</wp14:pctWidth>
            </wp14:sizeRelH>
            <wp14:sizeRelV relativeFrom="page">
              <wp14:pctHeight>0</wp14:pctHeight>
            </wp14:sizeRelV>
          </wp:anchor>
        </w:drawing>
      </w:r>
    </w:p>
    <w:p w14:paraId="416304CD" w14:textId="77777777" w:rsidR="002600FD" w:rsidRPr="002600FD" w:rsidRDefault="002600FD" w:rsidP="002600FD">
      <w:pPr>
        <w:rPr>
          <w:kern w:val="28"/>
        </w:rPr>
      </w:pPr>
    </w:p>
    <w:p w14:paraId="0EBC154D" w14:textId="36EBF544" w:rsidR="002600FD" w:rsidRPr="000A12FA" w:rsidRDefault="002600FD" w:rsidP="002600FD">
      <w:pPr>
        <w:jc w:val="center"/>
        <w:rPr>
          <w:b/>
          <w:kern w:val="28"/>
          <w:u w:val="single"/>
        </w:rPr>
      </w:pPr>
      <w:r w:rsidRPr="000A12FA">
        <w:rPr>
          <w:b/>
          <w:kern w:val="28"/>
          <w:u w:val="single"/>
        </w:rPr>
        <w:t xml:space="preserve">ORDINANCE </w:t>
      </w:r>
      <w:r w:rsidR="00022883">
        <w:rPr>
          <w:b/>
          <w:kern w:val="28"/>
          <w:u w:val="single"/>
        </w:rPr>
        <w:t xml:space="preserve"> NO. </w:t>
      </w:r>
      <w:r w:rsidRPr="000A12FA">
        <w:rPr>
          <w:b/>
          <w:kern w:val="28"/>
          <w:u w:val="single"/>
        </w:rPr>
        <w:t>2022</w:t>
      </w:r>
    </w:p>
    <w:p w14:paraId="6089E2DE" w14:textId="77777777" w:rsidR="002600FD" w:rsidRPr="002600FD" w:rsidRDefault="002600FD" w:rsidP="002600FD">
      <w:pPr>
        <w:rPr>
          <w:b/>
          <w:kern w:val="28"/>
        </w:rPr>
      </w:pPr>
    </w:p>
    <w:p w14:paraId="24D14BD2" w14:textId="77777777" w:rsidR="002600FD" w:rsidRPr="002600FD" w:rsidRDefault="002600FD" w:rsidP="002600FD">
      <w:pPr>
        <w:rPr>
          <w:b/>
          <w:kern w:val="28"/>
        </w:rPr>
      </w:pPr>
      <w:r w:rsidRPr="002600FD">
        <w:rPr>
          <w:b/>
          <w:kern w:val="28"/>
        </w:rPr>
        <w:tab/>
      </w:r>
      <w:r w:rsidRPr="002600FD">
        <w:rPr>
          <w:bCs/>
          <w:kern w:val="28"/>
        </w:rPr>
        <w:t>An Ordinance to Sell Property Not needed for Public Purposes</w:t>
      </w:r>
      <w:r w:rsidRPr="002600FD">
        <w:rPr>
          <w:b/>
          <w:kern w:val="28"/>
        </w:rPr>
        <w:t>.</w:t>
      </w:r>
    </w:p>
    <w:p w14:paraId="0C5683B8" w14:textId="77777777" w:rsidR="002600FD" w:rsidRPr="002600FD" w:rsidRDefault="002600FD" w:rsidP="00022883">
      <w:pPr>
        <w:jc w:val="both"/>
        <w:rPr>
          <w:b/>
          <w:kern w:val="28"/>
        </w:rPr>
      </w:pPr>
    </w:p>
    <w:p w14:paraId="6E07E7CF" w14:textId="77777777" w:rsidR="002600FD" w:rsidRPr="002600FD" w:rsidRDefault="002600FD" w:rsidP="00022883">
      <w:pPr>
        <w:jc w:val="both"/>
        <w:rPr>
          <w:bCs/>
          <w:kern w:val="28"/>
        </w:rPr>
      </w:pPr>
      <w:r w:rsidRPr="002600FD">
        <w:rPr>
          <w:b/>
          <w:kern w:val="28"/>
        </w:rPr>
        <w:tab/>
        <w:t>BE IT ORDAINED</w:t>
      </w:r>
      <w:r w:rsidRPr="002600FD">
        <w:rPr>
          <w:bCs/>
          <w:kern w:val="28"/>
        </w:rPr>
        <w:t xml:space="preserve"> by the Board of Alderman of the City of Rayne, Louisiana, that this Ordinance is hereby enacted to read as follows:</w:t>
      </w:r>
    </w:p>
    <w:p w14:paraId="4054D25B" w14:textId="77777777" w:rsidR="002600FD" w:rsidRPr="002600FD" w:rsidRDefault="002600FD" w:rsidP="00022883">
      <w:pPr>
        <w:jc w:val="both"/>
        <w:rPr>
          <w:bCs/>
          <w:kern w:val="28"/>
        </w:rPr>
      </w:pPr>
    </w:p>
    <w:p w14:paraId="1116C51A" w14:textId="77777777" w:rsidR="002600FD" w:rsidRPr="002600FD" w:rsidRDefault="002600FD" w:rsidP="00022883">
      <w:pPr>
        <w:jc w:val="both"/>
        <w:rPr>
          <w:bCs/>
          <w:kern w:val="28"/>
        </w:rPr>
      </w:pPr>
      <w:r w:rsidRPr="002600FD">
        <w:rPr>
          <w:bCs/>
          <w:kern w:val="28"/>
        </w:rPr>
        <w:tab/>
        <w:t xml:space="preserve">The City of Rayne shall sell to </w:t>
      </w:r>
      <w:r w:rsidRPr="002600FD">
        <w:rPr>
          <w:kern w:val="28"/>
        </w:rPr>
        <w:t xml:space="preserve">Albert L. Frank and Mary Hamilton Frank  </w:t>
      </w:r>
      <w:r w:rsidRPr="002600FD">
        <w:rPr>
          <w:bCs/>
          <w:kern w:val="28"/>
        </w:rPr>
        <w:t xml:space="preserve">one tract of land no longer needed for public purposes for the sum of </w:t>
      </w:r>
      <w:r w:rsidRPr="002600FD">
        <w:rPr>
          <w:kern w:val="28"/>
        </w:rPr>
        <w:t>Three Thousand Four Hundred Forty-five and 49/l00 ($3,445.49)</w:t>
      </w:r>
      <w:r w:rsidRPr="002600FD">
        <w:rPr>
          <w:bCs/>
          <w:kern w:val="28"/>
        </w:rPr>
        <w:t>, and being described as follows:</w:t>
      </w:r>
    </w:p>
    <w:p w14:paraId="31943A55" w14:textId="77777777" w:rsidR="002600FD" w:rsidRPr="002600FD" w:rsidRDefault="002600FD" w:rsidP="002600FD">
      <w:pPr>
        <w:rPr>
          <w:bCs/>
          <w:kern w:val="28"/>
        </w:rPr>
      </w:pPr>
      <w:r w:rsidRPr="002600FD">
        <w:rPr>
          <w:bCs/>
          <w:kern w:val="28"/>
        </w:rPr>
        <w:tab/>
      </w:r>
      <w:r w:rsidRPr="002600FD">
        <w:rPr>
          <w:bCs/>
          <w:kern w:val="28"/>
        </w:rPr>
        <w:tab/>
      </w:r>
    </w:p>
    <w:p w14:paraId="1E8E9816" w14:textId="77777777" w:rsidR="002600FD" w:rsidRPr="002600FD" w:rsidRDefault="002600FD" w:rsidP="002600FD">
      <w:pPr>
        <w:rPr>
          <w:bCs/>
          <w:kern w:val="28"/>
        </w:rPr>
      </w:pPr>
      <w:r w:rsidRPr="002600FD">
        <w:rPr>
          <w:bCs/>
          <w:kern w:val="28"/>
        </w:rPr>
        <w:tab/>
      </w:r>
      <w:r w:rsidRPr="002600FD">
        <w:rPr>
          <w:bCs/>
          <w:kern w:val="28"/>
        </w:rPr>
        <w:tab/>
        <w:t xml:space="preserve">That certain tract or parcel of land, together with all buildings </w:t>
      </w:r>
    </w:p>
    <w:p w14:paraId="5F6D4939" w14:textId="77777777" w:rsidR="002600FD" w:rsidRPr="002600FD" w:rsidRDefault="002600FD" w:rsidP="002600FD">
      <w:pPr>
        <w:rPr>
          <w:bCs/>
          <w:kern w:val="28"/>
        </w:rPr>
      </w:pPr>
      <w:r w:rsidRPr="002600FD">
        <w:rPr>
          <w:bCs/>
          <w:kern w:val="28"/>
        </w:rPr>
        <w:tab/>
      </w:r>
      <w:r w:rsidRPr="002600FD">
        <w:rPr>
          <w:bCs/>
          <w:kern w:val="28"/>
        </w:rPr>
        <w:tab/>
        <w:t>and improvements thereon,  situated in the City of Rayne,</w:t>
      </w:r>
    </w:p>
    <w:p w14:paraId="7E9F099D" w14:textId="77777777" w:rsidR="002600FD" w:rsidRPr="002600FD" w:rsidRDefault="002600FD" w:rsidP="002600FD">
      <w:pPr>
        <w:rPr>
          <w:bCs/>
          <w:kern w:val="28"/>
        </w:rPr>
      </w:pPr>
      <w:r w:rsidRPr="002600FD">
        <w:rPr>
          <w:bCs/>
          <w:kern w:val="28"/>
        </w:rPr>
        <w:tab/>
      </w:r>
      <w:r w:rsidRPr="002600FD">
        <w:rPr>
          <w:bCs/>
          <w:kern w:val="28"/>
        </w:rPr>
        <w:tab/>
        <w:t>designated as Lots 5 &amp; 8, Blk 40 Ealer, with a municipal address</w:t>
      </w:r>
    </w:p>
    <w:p w14:paraId="3640BA2E" w14:textId="77777777" w:rsidR="002600FD" w:rsidRPr="002600FD" w:rsidRDefault="002600FD" w:rsidP="002600FD">
      <w:pPr>
        <w:rPr>
          <w:bCs/>
          <w:kern w:val="28"/>
        </w:rPr>
      </w:pPr>
      <w:r w:rsidRPr="002600FD">
        <w:rPr>
          <w:bCs/>
          <w:kern w:val="28"/>
        </w:rPr>
        <w:tab/>
      </w:r>
      <w:r w:rsidRPr="002600FD">
        <w:rPr>
          <w:bCs/>
          <w:kern w:val="28"/>
        </w:rPr>
        <w:tab/>
        <w:t>of 606 Live Oak Street, Rayne, Louisiana 70578.</w:t>
      </w:r>
    </w:p>
    <w:p w14:paraId="6C335126" w14:textId="77777777" w:rsidR="002600FD" w:rsidRPr="002600FD" w:rsidRDefault="002600FD" w:rsidP="002600FD">
      <w:pPr>
        <w:rPr>
          <w:bCs/>
          <w:kern w:val="28"/>
        </w:rPr>
      </w:pPr>
    </w:p>
    <w:p w14:paraId="07BD01DD" w14:textId="77777777" w:rsidR="002600FD" w:rsidRPr="002600FD" w:rsidRDefault="002600FD" w:rsidP="002600FD">
      <w:pPr>
        <w:rPr>
          <w:kern w:val="28"/>
        </w:rPr>
      </w:pPr>
      <w:r w:rsidRPr="002600FD">
        <w:rPr>
          <w:kern w:val="28"/>
        </w:rPr>
        <w:t xml:space="preserve">After being considered section by section and being put to a vote </w:t>
      </w:r>
      <w:proofErr w:type="gramStart"/>
      <w:r w:rsidRPr="002600FD">
        <w:rPr>
          <w:kern w:val="28"/>
        </w:rPr>
        <w:t>on the whole</w:t>
      </w:r>
      <w:proofErr w:type="gramEnd"/>
      <w:r w:rsidRPr="002600FD">
        <w:rPr>
          <w:kern w:val="28"/>
        </w:rPr>
        <w:t>, the vote thereon was as follows:</w:t>
      </w:r>
    </w:p>
    <w:p w14:paraId="78FD33DA" w14:textId="77777777" w:rsidR="002600FD" w:rsidRPr="002600FD" w:rsidRDefault="002600FD" w:rsidP="002600FD">
      <w:pPr>
        <w:rPr>
          <w:kern w:val="28"/>
        </w:rPr>
      </w:pPr>
    </w:p>
    <w:p w14:paraId="6A7FAAEA" w14:textId="4F9C5525" w:rsidR="00385D20" w:rsidRPr="00EE149F" w:rsidRDefault="002600FD" w:rsidP="00385D20">
      <w:pPr>
        <w:ind w:left="2160" w:hanging="1440"/>
        <w:jc w:val="both"/>
        <w:rPr>
          <w:kern w:val="28"/>
        </w:rPr>
      </w:pPr>
      <w:r w:rsidRPr="002600FD">
        <w:rPr>
          <w:kern w:val="28"/>
        </w:rPr>
        <w:t xml:space="preserve">YEAS: </w:t>
      </w:r>
      <w:r w:rsidR="00385D20" w:rsidRPr="00EE149F">
        <w:rPr>
          <w:kern w:val="28"/>
        </w:rPr>
        <w:t>5 –</w:t>
      </w:r>
      <w:r w:rsidR="00385D20" w:rsidRPr="00EE149F">
        <w:rPr>
          <w:kern w:val="28"/>
        </w:rPr>
        <w:tab/>
        <w:t>Curtrese L. Minix, Kenneth J. Guidry, Lendell J. “Pete” Babineaux, Calise Michael Doucet and James A. “Jimmy” Fontenot.</w:t>
      </w:r>
    </w:p>
    <w:p w14:paraId="3D555BB2" w14:textId="77777777" w:rsidR="002600FD" w:rsidRPr="002600FD" w:rsidRDefault="002600FD" w:rsidP="002600FD">
      <w:pPr>
        <w:rPr>
          <w:kern w:val="28"/>
        </w:rPr>
      </w:pPr>
    </w:p>
    <w:p w14:paraId="0EAB8AF1" w14:textId="09A04467" w:rsidR="002600FD" w:rsidRPr="002600FD" w:rsidRDefault="002600FD" w:rsidP="002600FD">
      <w:pPr>
        <w:rPr>
          <w:kern w:val="28"/>
        </w:rPr>
      </w:pPr>
      <w:r w:rsidRPr="002600FD">
        <w:rPr>
          <w:kern w:val="28"/>
        </w:rPr>
        <w:tab/>
        <w:t xml:space="preserve">NAYS: </w:t>
      </w:r>
    </w:p>
    <w:p w14:paraId="65FDF9C5" w14:textId="77777777" w:rsidR="002600FD" w:rsidRPr="002600FD" w:rsidRDefault="002600FD" w:rsidP="002600FD">
      <w:pPr>
        <w:rPr>
          <w:kern w:val="28"/>
        </w:rPr>
      </w:pPr>
    </w:p>
    <w:p w14:paraId="5B63D993" w14:textId="235B5460" w:rsidR="002600FD" w:rsidRPr="002600FD" w:rsidRDefault="002600FD" w:rsidP="002600FD">
      <w:pPr>
        <w:rPr>
          <w:kern w:val="28"/>
        </w:rPr>
      </w:pPr>
      <w:r w:rsidRPr="002600FD">
        <w:rPr>
          <w:kern w:val="28"/>
        </w:rPr>
        <w:tab/>
        <w:t xml:space="preserve">ABSENT: </w:t>
      </w:r>
    </w:p>
    <w:p w14:paraId="209EC288" w14:textId="77777777" w:rsidR="002600FD" w:rsidRPr="002600FD" w:rsidRDefault="002600FD" w:rsidP="002600FD">
      <w:pPr>
        <w:rPr>
          <w:kern w:val="28"/>
        </w:rPr>
      </w:pPr>
    </w:p>
    <w:p w14:paraId="0599A4FD" w14:textId="4B5B001C" w:rsidR="002600FD" w:rsidRPr="002600FD" w:rsidRDefault="002600FD" w:rsidP="002600FD">
      <w:pPr>
        <w:rPr>
          <w:kern w:val="28"/>
        </w:rPr>
      </w:pPr>
      <w:r w:rsidRPr="002600FD">
        <w:rPr>
          <w:kern w:val="28"/>
        </w:rPr>
        <w:t xml:space="preserve">And the said ordinance was therefore declared adopted on this </w:t>
      </w:r>
      <w:r>
        <w:rPr>
          <w:kern w:val="28"/>
        </w:rPr>
        <w:t>14</w:t>
      </w:r>
      <w:r w:rsidRPr="002600FD">
        <w:rPr>
          <w:kern w:val="28"/>
          <w:vertAlign w:val="superscript"/>
        </w:rPr>
        <w:t>th</w:t>
      </w:r>
      <w:r>
        <w:rPr>
          <w:kern w:val="28"/>
        </w:rPr>
        <w:t xml:space="preserve"> </w:t>
      </w:r>
      <w:r w:rsidRPr="002600FD">
        <w:rPr>
          <w:kern w:val="28"/>
        </w:rPr>
        <w:t xml:space="preserve">day of </w:t>
      </w:r>
      <w:r>
        <w:rPr>
          <w:kern w:val="28"/>
        </w:rPr>
        <w:t>September</w:t>
      </w:r>
      <w:r w:rsidRPr="002600FD">
        <w:rPr>
          <w:kern w:val="28"/>
        </w:rPr>
        <w:t xml:space="preserve"> 2020.</w:t>
      </w:r>
    </w:p>
    <w:p w14:paraId="725B3F9F" w14:textId="77777777" w:rsidR="002600FD" w:rsidRPr="002600FD" w:rsidRDefault="002600FD" w:rsidP="002600FD">
      <w:pPr>
        <w:rPr>
          <w:kern w:val="28"/>
        </w:rPr>
      </w:pPr>
    </w:p>
    <w:p w14:paraId="31A49C11" w14:textId="77777777" w:rsidR="002600FD" w:rsidRPr="002600FD" w:rsidRDefault="002600FD" w:rsidP="002600FD">
      <w:pPr>
        <w:rPr>
          <w:kern w:val="28"/>
        </w:rPr>
      </w:pPr>
    </w:p>
    <w:p w14:paraId="5683CF0E" w14:textId="483E6C85" w:rsidR="002600FD" w:rsidRDefault="002600FD" w:rsidP="002600FD">
      <w:pPr>
        <w:tabs>
          <w:tab w:val="left" w:pos="5222"/>
        </w:tabs>
        <w:rPr>
          <w:snapToGrid w:val="0"/>
          <w:szCs w:val="20"/>
        </w:rPr>
      </w:pPr>
      <w:r>
        <w:rPr>
          <w:snapToGrid w:val="0"/>
          <w:szCs w:val="20"/>
        </w:rPr>
        <w:t>________________________________                      _________________________________</w:t>
      </w:r>
    </w:p>
    <w:p w14:paraId="2959631F" w14:textId="653C5488" w:rsidR="002600FD" w:rsidRPr="006E41F9" w:rsidRDefault="002600FD" w:rsidP="002600FD">
      <w:pPr>
        <w:rPr>
          <w:sz w:val="20"/>
          <w:szCs w:val="20"/>
        </w:rPr>
      </w:pPr>
      <w:r w:rsidRPr="006E41F9">
        <w:rPr>
          <w:snapToGrid w:val="0"/>
          <w:szCs w:val="20"/>
        </w:rPr>
        <w:t>CHARLES E. ROBICHAUX, MAYOR                     ANNETTE R. CUTRERA, CITY CLERK</w:t>
      </w:r>
    </w:p>
    <w:p w14:paraId="3EE64DA2" w14:textId="77777777" w:rsidR="002600FD" w:rsidRPr="002600FD" w:rsidRDefault="002600FD" w:rsidP="002600FD">
      <w:pPr>
        <w:rPr>
          <w:kern w:val="28"/>
        </w:rPr>
      </w:pPr>
    </w:p>
    <w:p w14:paraId="40C06F74" w14:textId="77777777" w:rsidR="002600FD" w:rsidRDefault="002600FD" w:rsidP="002600FD">
      <w:pPr>
        <w:rPr>
          <w:kern w:val="28"/>
        </w:rPr>
      </w:pPr>
    </w:p>
    <w:p w14:paraId="76F20A8F" w14:textId="57891390" w:rsidR="002600FD" w:rsidRPr="006E41F9" w:rsidRDefault="002600FD" w:rsidP="002600FD">
      <w:pPr>
        <w:rPr>
          <w:snapToGrid w:val="0"/>
          <w:szCs w:val="20"/>
        </w:rPr>
      </w:pPr>
      <w:r w:rsidRPr="006E41F9">
        <w:rPr>
          <w:snapToGrid w:val="0"/>
          <w:szCs w:val="20"/>
        </w:rPr>
        <w:t xml:space="preserve">The above ordinance was presented to the Mayor by the Clerk, approved by the Mayor and returned to the Clerk on this </w:t>
      </w:r>
      <w:r w:rsidRPr="006E41F9">
        <w:rPr>
          <w:b/>
          <w:snapToGrid w:val="0"/>
          <w:szCs w:val="20"/>
        </w:rPr>
        <w:t>14</w:t>
      </w:r>
      <w:r w:rsidRPr="006E41F9">
        <w:rPr>
          <w:b/>
          <w:bCs/>
          <w:snapToGrid w:val="0"/>
          <w:szCs w:val="20"/>
          <w:vertAlign w:val="superscript"/>
        </w:rPr>
        <w:t>th</w:t>
      </w:r>
      <w:r w:rsidRPr="006E41F9">
        <w:rPr>
          <w:snapToGrid w:val="0"/>
          <w:szCs w:val="20"/>
        </w:rPr>
        <w:t xml:space="preserve"> day of </w:t>
      </w:r>
      <w:proofErr w:type="gramStart"/>
      <w:r w:rsidRPr="006E41F9">
        <w:rPr>
          <w:b/>
          <w:bCs/>
          <w:snapToGrid w:val="0"/>
          <w:szCs w:val="20"/>
        </w:rPr>
        <w:t>September,</w:t>
      </w:r>
      <w:proofErr w:type="gramEnd"/>
      <w:r w:rsidRPr="006E41F9">
        <w:rPr>
          <w:b/>
          <w:bCs/>
          <w:snapToGrid w:val="0"/>
          <w:szCs w:val="20"/>
        </w:rPr>
        <w:t xml:space="preserve"> 2020.</w:t>
      </w:r>
    </w:p>
    <w:p w14:paraId="3E8C00DE" w14:textId="77777777" w:rsidR="002600FD" w:rsidRDefault="002600FD" w:rsidP="002600FD">
      <w:pPr>
        <w:rPr>
          <w:snapToGrid w:val="0"/>
          <w:szCs w:val="20"/>
        </w:rPr>
      </w:pPr>
    </w:p>
    <w:p w14:paraId="1C0A144D" w14:textId="77777777" w:rsidR="002600FD" w:rsidRPr="006E41F9" w:rsidRDefault="002600FD" w:rsidP="002600FD">
      <w:pPr>
        <w:rPr>
          <w:snapToGrid w:val="0"/>
          <w:szCs w:val="20"/>
        </w:rPr>
      </w:pPr>
    </w:p>
    <w:p w14:paraId="49B984AC" w14:textId="77777777" w:rsidR="002600FD" w:rsidRPr="006E41F9" w:rsidRDefault="002600FD" w:rsidP="002600FD">
      <w:pPr>
        <w:tabs>
          <w:tab w:val="left" w:pos="5146"/>
        </w:tabs>
        <w:rPr>
          <w:snapToGrid w:val="0"/>
          <w:szCs w:val="20"/>
        </w:rPr>
      </w:pPr>
      <w:r>
        <w:rPr>
          <w:snapToGrid w:val="0"/>
          <w:szCs w:val="20"/>
        </w:rPr>
        <w:t>________________________________</w:t>
      </w:r>
      <w:r>
        <w:rPr>
          <w:snapToGrid w:val="0"/>
          <w:szCs w:val="20"/>
        </w:rPr>
        <w:tab/>
        <w:t>__________________________________</w:t>
      </w:r>
    </w:p>
    <w:p w14:paraId="6D2384E3" w14:textId="77777777" w:rsidR="002600FD" w:rsidRPr="006E41F9" w:rsidRDefault="002600FD" w:rsidP="002600FD">
      <w:pPr>
        <w:rPr>
          <w:sz w:val="20"/>
          <w:szCs w:val="20"/>
        </w:rPr>
      </w:pPr>
      <w:r w:rsidRPr="006E41F9">
        <w:rPr>
          <w:snapToGrid w:val="0"/>
          <w:szCs w:val="20"/>
        </w:rPr>
        <w:t>CHARLES E. ROBICHAUX, MAYOR                     ANNETTE R. CUTRERA, CITY CLERK</w:t>
      </w:r>
    </w:p>
    <w:p w14:paraId="06ADE078" w14:textId="77777777" w:rsidR="002600FD" w:rsidRDefault="002600FD" w:rsidP="002600FD">
      <w:pPr>
        <w:rPr>
          <w:kern w:val="28"/>
        </w:rPr>
      </w:pPr>
    </w:p>
    <w:p w14:paraId="0BFDA6B6" w14:textId="77777777" w:rsidR="008E2F33" w:rsidRDefault="008E2F33" w:rsidP="00D16C88">
      <w:pPr>
        <w:rPr>
          <w:kern w:val="28"/>
        </w:rPr>
      </w:pPr>
    </w:p>
    <w:p w14:paraId="724B41BF" w14:textId="7657DF2D" w:rsidR="008E2F33" w:rsidRDefault="00385D20" w:rsidP="00D16C88">
      <w:pPr>
        <w:rPr>
          <w:kern w:val="28"/>
        </w:rPr>
      </w:pPr>
      <w:r>
        <w:rPr>
          <w:kern w:val="28"/>
        </w:rPr>
        <w:t xml:space="preserve">On a motion by </w:t>
      </w:r>
      <w:r w:rsidR="00A04899" w:rsidRPr="00EE149F">
        <w:rPr>
          <w:kern w:val="28"/>
        </w:rPr>
        <w:t>James A. “Jimmy” Fontenot</w:t>
      </w:r>
      <w:r w:rsidR="00A04899">
        <w:rPr>
          <w:kern w:val="28"/>
        </w:rPr>
        <w:t xml:space="preserve"> and a second by </w:t>
      </w:r>
      <w:r w:rsidR="00A04899" w:rsidRPr="00EE149F">
        <w:rPr>
          <w:kern w:val="28"/>
        </w:rPr>
        <w:t>Lendell J. “Pete” Babineaux</w:t>
      </w:r>
      <w:r w:rsidR="00A04899">
        <w:rPr>
          <w:kern w:val="28"/>
        </w:rPr>
        <w:t xml:space="preserve"> to reject the adoption of millage rates for the 2020- tax year was carried. </w:t>
      </w:r>
    </w:p>
    <w:p w14:paraId="652AFB50" w14:textId="22FDAC33" w:rsidR="00A04899" w:rsidRPr="00EE149F" w:rsidRDefault="00A04899" w:rsidP="00A04899">
      <w:pPr>
        <w:ind w:left="2160" w:hanging="1440"/>
        <w:jc w:val="both"/>
        <w:rPr>
          <w:kern w:val="28"/>
        </w:rPr>
      </w:pPr>
      <w:r w:rsidRPr="00EE149F">
        <w:rPr>
          <w:kern w:val="28"/>
        </w:rPr>
        <w:t xml:space="preserve">YEAS:  </w:t>
      </w:r>
      <w:r>
        <w:rPr>
          <w:kern w:val="28"/>
        </w:rPr>
        <w:t>4</w:t>
      </w:r>
      <w:r w:rsidRPr="00EE149F">
        <w:rPr>
          <w:kern w:val="28"/>
        </w:rPr>
        <w:t xml:space="preserve"> –</w:t>
      </w:r>
      <w:r w:rsidRPr="00EE149F">
        <w:rPr>
          <w:kern w:val="28"/>
        </w:rPr>
        <w:tab/>
        <w:t>Curtrese L. Minix, Kenneth J. Guidry, Lendell J. “Pete” Babineaux, Calise Michael Doucet and James A. “Jimmy” Fontenot.</w:t>
      </w:r>
    </w:p>
    <w:p w14:paraId="3CF81FFA" w14:textId="4916BC87" w:rsidR="00A04899" w:rsidRDefault="00A04899" w:rsidP="00A04899">
      <w:pPr>
        <w:jc w:val="both"/>
        <w:rPr>
          <w:kern w:val="28"/>
        </w:rPr>
      </w:pPr>
      <w:r w:rsidRPr="00EE149F">
        <w:rPr>
          <w:kern w:val="28"/>
        </w:rPr>
        <w:t xml:space="preserve">  </w:t>
      </w:r>
      <w:r w:rsidRPr="00EE149F">
        <w:rPr>
          <w:kern w:val="28"/>
        </w:rPr>
        <w:tab/>
        <w:t xml:space="preserve">NAYS:  </w:t>
      </w:r>
      <w:r>
        <w:rPr>
          <w:kern w:val="28"/>
        </w:rPr>
        <w:t>1</w:t>
      </w:r>
      <w:r w:rsidRPr="00EE149F">
        <w:rPr>
          <w:kern w:val="28"/>
        </w:rPr>
        <w:t>–</w:t>
      </w:r>
      <w:r>
        <w:rPr>
          <w:kern w:val="28"/>
        </w:rPr>
        <w:tab/>
        <w:t xml:space="preserve"> </w:t>
      </w:r>
      <w:r w:rsidRPr="00EE149F">
        <w:rPr>
          <w:kern w:val="28"/>
        </w:rPr>
        <w:t>Kenneth J. Guidry</w:t>
      </w:r>
      <w:r w:rsidRPr="00EE149F">
        <w:rPr>
          <w:kern w:val="28"/>
        </w:rPr>
        <w:tab/>
        <w:t xml:space="preserve">    ABSTAIN:  0          ABSENT:  0</w:t>
      </w:r>
    </w:p>
    <w:p w14:paraId="2419AB13" w14:textId="77777777" w:rsidR="00A04899" w:rsidRDefault="00A04899" w:rsidP="00D16C88">
      <w:pPr>
        <w:rPr>
          <w:kern w:val="28"/>
        </w:rPr>
      </w:pPr>
    </w:p>
    <w:p w14:paraId="6FCD172C" w14:textId="77777777" w:rsidR="008E2F33" w:rsidRDefault="008E2F33" w:rsidP="00D16C88">
      <w:pPr>
        <w:rPr>
          <w:kern w:val="28"/>
        </w:rPr>
      </w:pPr>
    </w:p>
    <w:p w14:paraId="325A45EA" w14:textId="77777777" w:rsidR="008E2F33" w:rsidRDefault="008E2F33" w:rsidP="00D16C88">
      <w:pPr>
        <w:rPr>
          <w:kern w:val="28"/>
        </w:rPr>
      </w:pPr>
    </w:p>
    <w:p w14:paraId="00BDA75A" w14:textId="075F5CC1" w:rsidR="00D16C88" w:rsidRDefault="00AB4B31" w:rsidP="00D16C88">
      <w:pPr>
        <w:rPr>
          <w:kern w:val="28"/>
        </w:rPr>
      </w:pPr>
      <w:r>
        <w:rPr>
          <w:kern w:val="28"/>
        </w:rPr>
        <w:t>T</w:t>
      </w:r>
      <w:r w:rsidR="00D16C88" w:rsidRPr="00EE149F">
        <w:rPr>
          <w:kern w:val="28"/>
        </w:rPr>
        <w:t xml:space="preserve">he City Clerk, Mrs. Annette R. Cutrera, presented the City of Rayne Monthly Financial Update as of </w:t>
      </w:r>
      <w:r w:rsidR="00A04899">
        <w:rPr>
          <w:kern w:val="28"/>
        </w:rPr>
        <w:t>August</w:t>
      </w:r>
      <w:r w:rsidR="005C3500">
        <w:rPr>
          <w:kern w:val="28"/>
        </w:rPr>
        <w:t xml:space="preserve"> 3</w:t>
      </w:r>
      <w:r w:rsidR="00E47D25">
        <w:rPr>
          <w:kern w:val="28"/>
        </w:rPr>
        <w:t>1</w:t>
      </w:r>
      <w:r w:rsidR="005C3500">
        <w:rPr>
          <w:kern w:val="28"/>
        </w:rPr>
        <w:t xml:space="preserve">,2020 </w:t>
      </w:r>
      <w:r w:rsidR="00D16C88" w:rsidRPr="00EE149F">
        <w:rPr>
          <w:kern w:val="28"/>
        </w:rPr>
        <w:t xml:space="preserve"> which </w:t>
      </w:r>
      <w:r w:rsidR="00D16C88" w:rsidRPr="00EE149F">
        <w:t xml:space="preserve">included budget to actual comparisons on the major funds </w:t>
      </w:r>
      <w:r w:rsidR="00D16C88" w:rsidRPr="00EE149F">
        <w:rPr>
          <w:kern w:val="28"/>
        </w:rPr>
        <w:t xml:space="preserve">to the Council. </w:t>
      </w:r>
    </w:p>
    <w:p w14:paraId="0F4212A2" w14:textId="77777777" w:rsidR="00D16C88" w:rsidRPr="00D16C88" w:rsidRDefault="00D16C88" w:rsidP="00D16C88">
      <w:pPr>
        <w:rPr>
          <w:kern w:val="28"/>
        </w:rPr>
      </w:pPr>
    </w:p>
    <w:p w14:paraId="682CCE50" w14:textId="29EE33E5" w:rsidR="005C3500" w:rsidRDefault="00A04899" w:rsidP="00871154">
      <w:pPr>
        <w:spacing w:line="276" w:lineRule="auto"/>
        <w:rPr>
          <w:rFonts w:eastAsiaTheme="minorHAnsi"/>
        </w:rPr>
      </w:pPr>
      <w:r>
        <w:rPr>
          <w:rFonts w:eastAsiaTheme="minorHAnsi"/>
        </w:rPr>
        <w:t>Daniel</w:t>
      </w:r>
      <w:r w:rsidR="005C3500">
        <w:rPr>
          <w:rFonts w:eastAsiaTheme="minorHAnsi"/>
        </w:rPr>
        <w:t xml:space="preserve"> Landry addressed the council.</w:t>
      </w:r>
    </w:p>
    <w:p w14:paraId="16E781A8" w14:textId="4A65C00E" w:rsidR="000A490E" w:rsidRDefault="000A490E" w:rsidP="00871154">
      <w:pPr>
        <w:spacing w:line="276" w:lineRule="auto"/>
        <w:rPr>
          <w:rFonts w:eastAsiaTheme="minorHAnsi"/>
        </w:rPr>
      </w:pPr>
    </w:p>
    <w:p w14:paraId="3C85B180" w14:textId="26C759AF" w:rsidR="000A490E" w:rsidRDefault="00A04899" w:rsidP="00871154">
      <w:pPr>
        <w:spacing w:line="276" w:lineRule="auto"/>
        <w:rPr>
          <w:rFonts w:eastAsiaTheme="minorHAnsi"/>
        </w:rPr>
      </w:pPr>
      <w:r>
        <w:rPr>
          <w:rFonts w:eastAsiaTheme="minorHAnsi"/>
        </w:rPr>
        <w:t>Scott Privat</w:t>
      </w:r>
      <w:r w:rsidR="000A490E">
        <w:rPr>
          <w:rFonts w:eastAsiaTheme="minorHAnsi"/>
        </w:rPr>
        <w:t xml:space="preserve"> addressed the council.</w:t>
      </w:r>
    </w:p>
    <w:p w14:paraId="48C85B27" w14:textId="73C2E4B6" w:rsidR="00A04899" w:rsidRDefault="00A04899" w:rsidP="00871154">
      <w:pPr>
        <w:spacing w:line="276" w:lineRule="auto"/>
        <w:rPr>
          <w:rFonts w:eastAsiaTheme="minorHAnsi"/>
        </w:rPr>
      </w:pPr>
    </w:p>
    <w:p w14:paraId="16CCFCE0" w14:textId="59991813" w:rsidR="00A04899" w:rsidRDefault="00A04899" w:rsidP="00871154">
      <w:pPr>
        <w:spacing w:line="276" w:lineRule="auto"/>
        <w:rPr>
          <w:rFonts w:eastAsiaTheme="minorHAnsi"/>
        </w:rPr>
      </w:pPr>
      <w:r>
        <w:rPr>
          <w:rFonts w:eastAsiaTheme="minorHAnsi"/>
        </w:rPr>
        <w:t>Tiffany Thibodeaux of Thibodeaux’s Accounting presented her audit report for the City of Rayne.</w:t>
      </w:r>
    </w:p>
    <w:p w14:paraId="613D88C9" w14:textId="10B578D7" w:rsidR="00A04899" w:rsidRDefault="00A04899" w:rsidP="00871154">
      <w:pPr>
        <w:spacing w:line="276" w:lineRule="auto"/>
        <w:rPr>
          <w:rFonts w:eastAsiaTheme="minorHAnsi"/>
        </w:rPr>
      </w:pPr>
    </w:p>
    <w:p w14:paraId="2A5BA164" w14:textId="5B14F9AB" w:rsidR="00045388" w:rsidRPr="00BD7507" w:rsidRDefault="00A04899" w:rsidP="00871154">
      <w:pPr>
        <w:spacing w:line="276" w:lineRule="auto"/>
        <w:rPr>
          <w:rFonts w:eastAsiaTheme="minorHAnsi"/>
        </w:rPr>
      </w:pPr>
      <w:r>
        <w:rPr>
          <w:rFonts w:eastAsiaTheme="minorHAnsi"/>
        </w:rPr>
        <w:t xml:space="preserve">On a motion by </w:t>
      </w:r>
      <w:r w:rsidRPr="00EE149F">
        <w:rPr>
          <w:kern w:val="28"/>
        </w:rPr>
        <w:t>James A. “Jimmy” Fontenot</w:t>
      </w:r>
      <w:r>
        <w:rPr>
          <w:kern w:val="28"/>
        </w:rPr>
        <w:t xml:space="preserve"> and a second by </w:t>
      </w:r>
      <w:r w:rsidRPr="00EE149F">
        <w:rPr>
          <w:kern w:val="28"/>
        </w:rPr>
        <w:t>Curtrese L. Minix</w:t>
      </w:r>
      <w:r>
        <w:rPr>
          <w:kern w:val="28"/>
        </w:rPr>
        <w:t xml:space="preserve"> to </w:t>
      </w:r>
      <w:r>
        <w:rPr>
          <w:rFonts w:eastAsiaTheme="minorHAnsi"/>
        </w:rPr>
        <w:t>c</w:t>
      </w:r>
      <w:r w:rsidRPr="00A04899">
        <w:rPr>
          <w:rFonts w:eastAsiaTheme="minorHAnsi"/>
        </w:rPr>
        <w:t>onsider authorizing the submittal of FY’ 2021-2022 State of Louisiana Capital Outlay Requests for 1) the MLK Community Center improvements and 2) The Gossen Memorial Concession Stand projects</w:t>
      </w:r>
      <w:r w:rsidR="009D1B3D">
        <w:rPr>
          <w:rFonts w:eastAsiaTheme="minorHAnsi"/>
        </w:rPr>
        <w:t xml:space="preserve"> was carried. </w:t>
      </w:r>
    </w:p>
    <w:p w14:paraId="11D30390" w14:textId="77777777" w:rsidR="009D1B3D" w:rsidRPr="00EE149F" w:rsidRDefault="009D1B3D" w:rsidP="009D1B3D">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673C7005" w14:textId="77777777" w:rsidR="009D1B3D" w:rsidRDefault="009D1B3D" w:rsidP="009D1B3D">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6D2AB4B8" w14:textId="07D09615" w:rsidR="00BC332B" w:rsidRDefault="00BC332B" w:rsidP="00C97AF8">
      <w:pPr>
        <w:rPr>
          <w:b/>
          <w:sz w:val="22"/>
          <w:szCs w:val="22"/>
        </w:rPr>
      </w:pPr>
    </w:p>
    <w:p w14:paraId="741971EC" w14:textId="1234B74F" w:rsidR="009D1B3D" w:rsidRPr="00BD7507" w:rsidRDefault="009D1B3D" w:rsidP="009D1B3D">
      <w:pPr>
        <w:spacing w:line="276" w:lineRule="auto"/>
        <w:rPr>
          <w:rFonts w:eastAsiaTheme="minorHAnsi"/>
        </w:rPr>
      </w:pPr>
      <w:r>
        <w:rPr>
          <w:rFonts w:eastAsiaTheme="minorHAnsi"/>
        </w:rPr>
        <w:lastRenderedPageBreak/>
        <w:t xml:space="preserve">On a motion by </w:t>
      </w:r>
      <w:r w:rsidRPr="00EE149F">
        <w:rPr>
          <w:kern w:val="28"/>
        </w:rPr>
        <w:t>Curtrese L. Minix</w:t>
      </w:r>
      <w:r>
        <w:rPr>
          <w:kern w:val="28"/>
        </w:rPr>
        <w:t xml:space="preserve"> and a second by </w:t>
      </w:r>
      <w:r w:rsidRPr="00EE149F">
        <w:rPr>
          <w:kern w:val="28"/>
        </w:rPr>
        <w:t>Kenneth J. Guidry</w:t>
      </w:r>
      <w:r>
        <w:rPr>
          <w:kern w:val="28"/>
        </w:rPr>
        <w:t xml:space="preserve"> to c</w:t>
      </w:r>
      <w:r w:rsidRPr="009D1B3D">
        <w:rPr>
          <w:kern w:val="28"/>
        </w:rPr>
        <w:t xml:space="preserve">onsider authorizing Mader Engineering, Inc. to prepare the FY’ 2021-2022 State of Louisiana Capital Outlay Requests for these </w:t>
      </w:r>
      <w:r w:rsidR="006E2F07" w:rsidRPr="00A04899">
        <w:rPr>
          <w:rFonts w:eastAsiaTheme="minorHAnsi"/>
        </w:rPr>
        <w:t>1) the MLK Community Center improvements and 2) The Gossen Memorial Concession Stand projects</w:t>
      </w:r>
      <w:r w:rsidR="006E2F07">
        <w:rPr>
          <w:rFonts w:eastAsiaTheme="minorHAnsi"/>
        </w:rPr>
        <w:t xml:space="preserve"> </w:t>
      </w:r>
      <w:r>
        <w:rPr>
          <w:rFonts w:eastAsiaTheme="minorHAnsi"/>
        </w:rPr>
        <w:t xml:space="preserve">was carried. </w:t>
      </w:r>
    </w:p>
    <w:p w14:paraId="0F346000" w14:textId="77777777" w:rsidR="009D1B3D" w:rsidRPr="00EE149F" w:rsidRDefault="009D1B3D" w:rsidP="009D1B3D">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67539DD0" w14:textId="6D3AA62F" w:rsidR="009D1B3D" w:rsidRDefault="009D1B3D" w:rsidP="009D1B3D">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7E063A1A" w14:textId="4FF00057" w:rsidR="009D1B3D" w:rsidRDefault="009D1B3D" w:rsidP="009D1B3D">
      <w:pPr>
        <w:jc w:val="both"/>
        <w:rPr>
          <w:kern w:val="28"/>
        </w:rPr>
      </w:pPr>
    </w:p>
    <w:p w14:paraId="4549DE0D" w14:textId="2D024D25" w:rsidR="009D1B3D" w:rsidRDefault="009D1B3D" w:rsidP="009D1B3D">
      <w:pPr>
        <w:jc w:val="both"/>
        <w:rPr>
          <w:kern w:val="28"/>
        </w:rPr>
      </w:pPr>
      <w:r>
        <w:rPr>
          <w:kern w:val="28"/>
        </w:rPr>
        <w:t xml:space="preserve">On a motion by </w:t>
      </w:r>
      <w:r w:rsidRPr="00EE149F">
        <w:rPr>
          <w:kern w:val="28"/>
        </w:rPr>
        <w:t>James A. “Jimmy” Fontenot</w:t>
      </w:r>
      <w:r>
        <w:rPr>
          <w:kern w:val="28"/>
        </w:rPr>
        <w:t xml:space="preserve"> and a second by </w:t>
      </w:r>
      <w:r w:rsidRPr="00EE149F">
        <w:rPr>
          <w:kern w:val="28"/>
        </w:rPr>
        <w:t>Curtrese L. Minix</w:t>
      </w:r>
      <w:r>
        <w:rPr>
          <w:kern w:val="28"/>
        </w:rPr>
        <w:t xml:space="preserve"> to consider </w:t>
      </w:r>
      <w:r w:rsidRPr="009D1B3D">
        <w:rPr>
          <w:bCs/>
          <w:kern w:val="28"/>
        </w:rPr>
        <w:t>the request for a variance from Gloria Francis, as approved by the Planning &amp; Zoning Board, to put a double wide mobile home on her property at 715 Crandle. The home will violate the city’s setback requirements of 20’ on the front and 10’ corner lot side. The property is zoned R-3</w:t>
      </w:r>
      <w:r>
        <w:rPr>
          <w:bCs/>
          <w:kern w:val="28"/>
        </w:rPr>
        <w:t>, was carried.</w:t>
      </w:r>
    </w:p>
    <w:p w14:paraId="1F6AA4F6" w14:textId="77777777" w:rsidR="009D1B3D" w:rsidRPr="00EE149F" w:rsidRDefault="009D1B3D" w:rsidP="009D1B3D">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59473A32" w14:textId="77777777" w:rsidR="009D1B3D" w:rsidRDefault="009D1B3D" w:rsidP="009D1B3D">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2E070984" w14:textId="77777777" w:rsidR="00985382" w:rsidRPr="00C97AF8" w:rsidRDefault="00985382" w:rsidP="00C97AF8">
      <w:pPr>
        <w:rPr>
          <w:b/>
          <w:sz w:val="22"/>
          <w:szCs w:val="22"/>
        </w:rPr>
      </w:pPr>
    </w:p>
    <w:p w14:paraId="1DB7AB43" w14:textId="36F606E5" w:rsidR="00154936" w:rsidRPr="00766F01" w:rsidRDefault="00154936" w:rsidP="00154936">
      <w:pPr>
        <w:rPr>
          <w:kern w:val="28"/>
        </w:rPr>
      </w:pPr>
      <w:r w:rsidRPr="00766F01">
        <w:t xml:space="preserve">There being no further business to come before the Council, there was a motion by </w:t>
      </w:r>
      <w:r w:rsidR="00BC332B" w:rsidRPr="00766F01">
        <w:rPr>
          <w:kern w:val="28"/>
        </w:rPr>
        <w:t>Curtrese L. Minix</w:t>
      </w:r>
      <w:r w:rsidR="00BC332B" w:rsidRPr="00766F01">
        <w:t xml:space="preserve"> </w:t>
      </w:r>
      <w:r w:rsidRPr="00766F01">
        <w:t xml:space="preserve">that the meeting be adjourned, this was seconded by </w:t>
      </w:r>
      <w:r w:rsidR="00BC332B" w:rsidRPr="00766F01">
        <w:rPr>
          <w:kern w:val="28"/>
        </w:rPr>
        <w:t xml:space="preserve">Calise Michael Doucet </w:t>
      </w:r>
      <w:r w:rsidRPr="00766F01">
        <w:t>and carried.</w:t>
      </w:r>
    </w:p>
    <w:p w14:paraId="2A31DA45" w14:textId="77777777" w:rsidR="00154936" w:rsidRPr="00766F01" w:rsidRDefault="00154936" w:rsidP="00154936">
      <w:pPr>
        <w:ind w:left="2016" w:hanging="1296"/>
        <w:jc w:val="both"/>
        <w:rPr>
          <w:kern w:val="28"/>
        </w:rPr>
      </w:pPr>
      <w:r w:rsidRPr="00766F01">
        <w:rPr>
          <w:kern w:val="28"/>
        </w:rPr>
        <w:t xml:space="preserve">YEAS:  5 – </w:t>
      </w:r>
      <w:r w:rsidRPr="00766F01">
        <w:rPr>
          <w:kern w:val="28"/>
        </w:rPr>
        <w:tab/>
        <w:t>Curtrese L. Minix, Kenneth J. Guidry, Lendell J. “Pete” Babineaux, Calise Michael Doucet and James A. “Jimmy” Fontenot.</w:t>
      </w:r>
    </w:p>
    <w:p w14:paraId="558F53FE" w14:textId="77777777" w:rsidR="00154936" w:rsidRPr="00C97AF8" w:rsidRDefault="00154936" w:rsidP="00154936">
      <w:pPr>
        <w:jc w:val="both"/>
        <w:rPr>
          <w:kern w:val="28"/>
        </w:rPr>
      </w:pPr>
      <w:r w:rsidRPr="00766F01">
        <w:rPr>
          <w:kern w:val="28"/>
        </w:rPr>
        <w:t xml:space="preserve">  </w:t>
      </w:r>
      <w:r w:rsidRPr="00766F01">
        <w:rPr>
          <w:kern w:val="28"/>
        </w:rPr>
        <w:tab/>
        <w:t>NAYS:  0</w:t>
      </w:r>
      <w:r w:rsidRPr="00766F01">
        <w:rPr>
          <w:kern w:val="28"/>
        </w:rPr>
        <w:tab/>
        <w:t xml:space="preserve">    ABSTAIN:  0          ABSENT:  0</w:t>
      </w:r>
    </w:p>
    <w:p w14:paraId="769629B0" w14:textId="77777777" w:rsidR="00154936" w:rsidRPr="00C97AF8" w:rsidRDefault="00154936" w:rsidP="00AB56DA">
      <w:pPr>
        <w:rPr>
          <w:kern w:val="28"/>
        </w:rPr>
      </w:pPr>
    </w:p>
    <w:p w14:paraId="303E364C" w14:textId="77777777" w:rsidR="00E45E10" w:rsidRPr="00C97AF8" w:rsidRDefault="00E45E10" w:rsidP="00AB56DA">
      <w:pPr>
        <w:rPr>
          <w:kern w:val="28"/>
        </w:rPr>
      </w:pPr>
    </w:p>
    <w:p w14:paraId="152DBB7E" w14:textId="77777777" w:rsidR="00EF0306" w:rsidRPr="00C97AF8" w:rsidRDefault="00EF0306" w:rsidP="00AB56DA">
      <w:pPr>
        <w:rPr>
          <w:kern w:val="28"/>
        </w:rPr>
      </w:pPr>
    </w:p>
    <w:p w14:paraId="167E970F" w14:textId="4C31F1CE" w:rsidR="00AB56DA" w:rsidRPr="00C97AF8" w:rsidRDefault="00AB56DA" w:rsidP="00AB56DA">
      <w:pPr>
        <w:rPr>
          <w:b/>
          <w:kern w:val="28"/>
        </w:rPr>
      </w:pPr>
      <w:r w:rsidRPr="00C97AF8">
        <w:rPr>
          <w:b/>
          <w:kern w:val="28"/>
        </w:rPr>
        <w:t>________________________________</w:t>
      </w:r>
      <w:r w:rsidRPr="00C97AF8">
        <w:rPr>
          <w:b/>
          <w:kern w:val="28"/>
        </w:rPr>
        <w:tab/>
      </w:r>
      <w:r w:rsidR="00D639E4">
        <w:rPr>
          <w:b/>
          <w:kern w:val="28"/>
        </w:rPr>
        <w:tab/>
      </w:r>
      <w:r w:rsidRPr="00C97AF8">
        <w:rPr>
          <w:b/>
          <w:kern w:val="28"/>
        </w:rPr>
        <w:t>________________________________</w:t>
      </w:r>
      <w:r w:rsidR="0067688A" w:rsidRPr="00C97AF8">
        <w:rPr>
          <w:b/>
          <w:kern w:val="28"/>
        </w:rPr>
        <w:t>__</w:t>
      </w:r>
    </w:p>
    <w:p w14:paraId="7A80C327" w14:textId="1C907F49" w:rsidR="006C3E38" w:rsidRPr="009D1B3D" w:rsidRDefault="00AB56DA" w:rsidP="009D1B3D">
      <w:pPr>
        <w:rPr>
          <w:kern w:val="28"/>
        </w:rPr>
      </w:pPr>
      <w:r w:rsidRPr="00C97AF8">
        <w:rPr>
          <w:kern w:val="28"/>
        </w:rPr>
        <w:t xml:space="preserve">CHARLES E. ROBICHAUX, MAYOR   </w:t>
      </w:r>
      <w:r w:rsidRPr="00C97AF8">
        <w:rPr>
          <w:kern w:val="28"/>
        </w:rPr>
        <w:tab/>
        <w:t xml:space="preserve">            ANNETTE R. CUTRERA, CITY CLERK</w:t>
      </w:r>
    </w:p>
    <w:sectPr w:rsidR="006C3E38" w:rsidRPr="009D1B3D" w:rsidSect="007B6381">
      <w:footerReference w:type="default" r:id="rId10"/>
      <w:footerReference w:type="firs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8"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8"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1"/>
  </w:num>
  <w:num w:numId="4">
    <w:abstractNumId w:val="9"/>
  </w:num>
  <w:num w:numId="5">
    <w:abstractNumId w:val="5"/>
  </w:num>
  <w:num w:numId="6">
    <w:abstractNumId w:val="12"/>
  </w:num>
  <w:num w:numId="7">
    <w:abstractNumId w:val="6"/>
  </w:num>
  <w:num w:numId="8">
    <w:abstractNumId w:val="16"/>
  </w:num>
  <w:num w:numId="9">
    <w:abstractNumId w:val="17"/>
  </w:num>
  <w:num w:numId="10">
    <w:abstractNumId w:val="21"/>
  </w:num>
  <w:num w:numId="11">
    <w:abstractNumId w:val="18"/>
  </w:num>
  <w:num w:numId="12">
    <w:abstractNumId w:val="0"/>
  </w:num>
  <w:num w:numId="13">
    <w:abstractNumId w:val="20"/>
  </w:num>
  <w:num w:numId="14">
    <w:abstractNumId w:val="19"/>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3"/>
  </w:num>
  <w:num w:numId="20">
    <w:abstractNumId w:val="13"/>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0C"/>
    <w:rsid w:val="00014A26"/>
    <w:rsid w:val="00022883"/>
    <w:rsid w:val="0002582B"/>
    <w:rsid w:val="000264CB"/>
    <w:rsid w:val="00030805"/>
    <w:rsid w:val="00030B49"/>
    <w:rsid w:val="00036C63"/>
    <w:rsid w:val="0004028A"/>
    <w:rsid w:val="00040427"/>
    <w:rsid w:val="00040D70"/>
    <w:rsid w:val="00041952"/>
    <w:rsid w:val="00045388"/>
    <w:rsid w:val="00052CCD"/>
    <w:rsid w:val="00056FB9"/>
    <w:rsid w:val="00061E34"/>
    <w:rsid w:val="0006670B"/>
    <w:rsid w:val="00066F8D"/>
    <w:rsid w:val="00067289"/>
    <w:rsid w:val="00072E6C"/>
    <w:rsid w:val="00077E30"/>
    <w:rsid w:val="000868A7"/>
    <w:rsid w:val="000939F6"/>
    <w:rsid w:val="00096EC1"/>
    <w:rsid w:val="000A12FA"/>
    <w:rsid w:val="000A490E"/>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1003C9"/>
    <w:rsid w:val="00106C5B"/>
    <w:rsid w:val="00114E5B"/>
    <w:rsid w:val="001166C6"/>
    <w:rsid w:val="00117055"/>
    <w:rsid w:val="001252EF"/>
    <w:rsid w:val="00130756"/>
    <w:rsid w:val="0013368B"/>
    <w:rsid w:val="00135C78"/>
    <w:rsid w:val="00136F58"/>
    <w:rsid w:val="00141F3D"/>
    <w:rsid w:val="00154936"/>
    <w:rsid w:val="00157A8E"/>
    <w:rsid w:val="00163BE8"/>
    <w:rsid w:val="001642BC"/>
    <w:rsid w:val="001664C3"/>
    <w:rsid w:val="00171139"/>
    <w:rsid w:val="0017641D"/>
    <w:rsid w:val="00195B94"/>
    <w:rsid w:val="001A0E39"/>
    <w:rsid w:val="001A0E82"/>
    <w:rsid w:val="001A3FD4"/>
    <w:rsid w:val="001A63D3"/>
    <w:rsid w:val="001A725E"/>
    <w:rsid w:val="001B0A81"/>
    <w:rsid w:val="001B52D2"/>
    <w:rsid w:val="001B7D5F"/>
    <w:rsid w:val="001C007B"/>
    <w:rsid w:val="001C231C"/>
    <w:rsid w:val="001C4026"/>
    <w:rsid w:val="001C56AD"/>
    <w:rsid w:val="001C5FF0"/>
    <w:rsid w:val="001C7F33"/>
    <w:rsid w:val="001D6286"/>
    <w:rsid w:val="001E3814"/>
    <w:rsid w:val="002301A1"/>
    <w:rsid w:val="00231349"/>
    <w:rsid w:val="002315D1"/>
    <w:rsid w:val="00231F50"/>
    <w:rsid w:val="00232B71"/>
    <w:rsid w:val="00232DAF"/>
    <w:rsid w:val="002346C1"/>
    <w:rsid w:val="00245C85"/>
    <w:rsid w:val="002508F3"/>
    <w:rsid w:val="00252462"/>
    <w:rsid w:val="00252FBF"/>
    <w:rsid w:val="00256A77"/>
    <w:rsid w:val="002600FD"/>
    <w:rsid w:val="002632F3"/>
    <w:rsid w:val="002670FC"/>
    <w:rsid w:val="002729FD"/>
    <w:rsid w:val="00285589"/>
    <w:rsid w:val="00285ACA"/>
    <w:rsid w:val="00286C85"/>
    <w:rsid w:val="002928D2"/>
    <w:rsid w:val="002960CA"/>
    <w:rsid w:val="002A2700"/>
    <w:rsid w:val="002A28D4"/>
    <w:rsid w:val="002A4566"/>
    <w:rsid w:val="002A5CDF"/>
    <w:rsid w:val="002C03D9"/>
    <w:rsid w:val="002C3125"/>
    <w:rsid w:val="002C38AC"/>
    <w:rsid w:val="002C39FA"/>
    <w:rsid w:val="002D5106"/>
    <w:rsid w:val="002D676F"/>
    <w:rsid w:val="00306724"/>
    <w:rsid w:val="003074EC"/>
    <w:rsid w:val="00311149"/>
    <w:rsid w:val="003142B4"/>
    <w:rsid w:val="00314DC0"/>
    <w:rsid w:val="00326437"/>
    <w:rsid w:val="00331D11"/>
    <w:rsid w:val="00333790"/>
    <w:rsid w:val="0033484E"/>
    <w:rsid w:val="003462EC"/>
    <w:rsid w:val="0035404F"/>
    <w:rsid w:val="003547E2"/>
    <w:rsid w:val="003719C1"/>
    <w:rsid w:val="003800E8"/>
    <w:rsid w:val="0038350C"/>
    <w:rsid w:val="003839CE"/>
    <w:rsid w:val="00383B28"/>
    <w:rsid w:val="00384372"/>
    <w:rsid w:val="00385D20"/>
    <w:rsid w:val="00387458"/>
    <w:rsid w:val="003919FC"/>
    <w:rsid w:val="00394A19"/>
    <w:rsid w:val="0039767B"/>
    <w:rsid w:val="003A2D28"/>
    <w:rsid w:val="003B214E"/>
    <w:rsid w:val="003B71F4"/>
    <w:rsid w:val="003C0F71"/>
    <w:rsid w:val="003D6FA9"/>
    <w:rsid w:val="003E0180"/>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A0749"/>
    <w:rsid w:val="004A4340"/>
    <w:rsid w:val="004B0823"/>
    <w:rsid w:val="004B2E43"/>
    <w:rsid w:val="004B3FF2"/>
    <w:rsid w:val="004C22FC"/>
    <w:rsid w:val="004C44AB"/>
    <w:rsid w:val="004D32CE"/>
    <w:rsid w:val="004E0E52"/>
    <w:rsid w:val="004E7153"/>
    <w:rsid w:val="004F4312"/>
    <w:rsid w:val="004F5502"/>
    <w:rsid w:val="00503CD2"/>
    <w:rsid w:val="00504A50"/>
    <w:rsid w:val="005058FD"/>
    <w:rsid w:val="005060D7"/>
    <w:rsid w:val="00510272"/>
    <w:rsid w:val="0051175C"/>
    <w:rsid w:val="00516872"/>
    <w:rsid w:val="005218E3"/>
    <w:rsid w:val="005221B5"/>
    <w:rsid w:val="00527685"/>
    <w:rsid w:val="00532116"/>
    <w:rsid w:val="00543764"/>
    <w:rsid w:val="00543AF1"/>
    <w:rsid w:val="00546788"/>
    <w:rsid w:val="0054705C"/>
    <w:rsid w:val="00550067"/>
    <w:rsid w:val="0055085E"/>
    <w:rsid w:val="00550A67"/>
    <w:rsid w:val="00552E8B"/>
    <w:rsid w:val="005540EC"/>
    <w:rsid w:val="0056167D"/>
    <w:rsid w:val="0056189A"/>
    <w:rsid w:val="00562DB7"/>
    <w:rsid w:val="00563364"/>
    <w:rsid w:val="005651E0"/>
    <w:rsid w:val="00571605"/>
    <w:rsid w:val="00597897"/>
    <w:rsid w:val="005A1052"/>
    <w:rsid w:val="005B1D1C"/>
    <w:rsid w:val="005B49E4"/>
    <w:rsid w:val="005C3500"/>
    <w:rsid w:val="005C7B6E"/>
    <w:rsid w:val="005D5A3B"/>
    <w:rsid w:val="005E0229"/>
    <w:rsid w:val="005E1362"/>
    <w:rsid w:val="005E1AA3"/>
    <w:rsid w:val="005E64D7"/>
    <w:rsid w:val="00606389"/>
    <w:rsid w:val="00607D17"/>
    <w:rsid w:val="006112B8"/>
    <w:rsid w:val="00614FF9"/>
    <w:rsid w:val="0062247B"/>
    <w:rsid w:val="00623762"/>
    <w:rsid w:val="006252A7"/>
    <w:rsid w:val="00625408"/>
    <w:rsid w:val="0062698C"/>
    <w:rsid w:val="00642F34"/>
    <w:rsid w:val="006539AC"/>
    <w:rsid w:val="00654F2B"/>
    <w:rsid w:val="00660706"/>
    <w:rsid w:val="006653DC"/>
    <w:rsid w:val="00675C0C"/>
    <w:rsid w:val="0067688A"/>
    <w:rsid w:val="0067736F"/>
    <w:rsid w:val="00680CF4"/>
    <w:rsid w:val="00681322"/>
    <w:rsid w:val="00681675"/>
    <w:rsid w:val="00681800"/>
    <w:rsid w:val="006843EB"/>
    <w:rsid w:val="0069035A"/>
    <w:rsid w:val="006A1EA4"/>
    <w:rsid w:val="006B059D"/>
    <w:rsid w:val="006C3E38"/>
    <w:rsid w:val="006D24DE"/>
    <w:rsid w:val="006D31E9"/>
    <w:rsid w:val="006D4327"/>
    <w:rsid w:val="006D70CA"/>
    <w:rsid w:val="006E2F07"/>
    <w:rsid w:val="006E3165"/>
    <w:rsid w:val="006E41F9"/>
    <w:rsid w:val="006E69EA"/>
    <w:rsid w:val="006F3350"/>
    <w:rsid w:val="006F7AF4"/>
    <w:rsid w:val="00702ED1"/>
    <w:rsid w:val="00702ED4"/>
    <w:rsid w:val="007044A3"/>
    <w:rsid w:val="00711F45"/>
    <w:rsid w:val="00713E77"/>
    <w:rsid w:val="00720C68"/>
    <w:rsid w:val="00727813"/>
    <w:rsid w:val="00735DEE"/>
    <w:rsid w:val="00742633"/>
    <w:rsid w:val="0074350D"/>
    <w:rsid w:val="00745FCF"/>
    <w:rsid w:val="00763579"/>
    <w:rsid w:val="00765459"/>
    <w:rsid w:val="00766F01"/>
    <w:rsid w:val="00772EBB"/>
    <w:rsid w:val="00773B80"/>
    <w:rsid w:val="007747C5"/>
    <w:rsid w:val="007765B9"/>
    <w:rsid w:val="00781948"/>
    <w:rsid w:val="00781E6C"/>
    <w:rsid w:val="00782375"/>
    <w:rsid w:val="007864D1"/>
    <w:rsid w:val="00790E1E"/>
    <w:rsid w:val="00793F1B"/>
    <w:rsid w:val="007968CB"/>
    <w:rsid w:val="007A0476"/>
    <w:rsid w:val="007A67D3"/>
    <w:rsid w:val="007A6C63"/>
    <w:rsid w:val="007B1C8F"/>
    <w:rsid w:val="007B3992"/>
    <w:rsid w:val="007B6381"/>
    <w:rsid w:val="007C3161"/>
    <w:rsid w:val="007C4A13"/>
    <w:rsid w:val="007D0454"/>
    <w:rsid w:val="007D4150"/>
    <w:rsid w:val="007E12A5"/>
    <w:rsid w:val="007E390D"/>
    <w:rsid w:val="007F0ED3"/>
    <w:rsid w:val="007F71D4"/>
    <w:rsid w:val="008044C0"/>
    <w:rsid w:val="00813A3D"/>
    <w:rsid w:val="0081548E"/>
    <w:rsid w:val="0081745C"/>
    <w:rsid w:val="00817F75"/>
    <w:rsid w:val="00834C59"/>
    <w:rsid w:val="008367FD"/>
    <w:rsid w:val="00842662"/>
    <w:rsid w:val="00842816"/>
    <w:rsid w:val="00844914"/>
    <w:rsid w:val="0084497C"/>
    <w:rsid w:val="00847C2F"/>
    <w:rsid w:val="00850041"/>
    <w:rsid w:val="0085260C"/>
    <w:rsid w:val="00860A89"/>
    <w:rsid w:val="00871154"/>
    <w:rsid w:val="0087128E"/>
    <w:rsid w:val="00872D63"/>
    <w:rsid w:val="00873C1A"/>
    <w:rsid w:val="00876385"/>
    <w:rsid w:val="0088319F"/>
    <w:rsid w:val="00884FBB"/>
    <w:rsid w:val="00896189"/>
    <w:rsid w:val="008962D6"/>
    <w:rsid w:val="00896F19"/>
    <w:rsid w:val="008A2815"/>
    <w:rsid w:val="008B05A9"/>
    <w:rsid w:val="008B36C4"/>
    <w:rsid w:val="008B6BAB"/>
    <w:rsid w:val="008B7685"/>
    <w:rsid w:val="008C5B60"/>
    <w:rsid w:val="008C7558"/>
    <w:rsid w:val="008D2AAE"/>
    <w:rsid w:val="008D37DF"/>
    <w:rsid w:val="008E0C43"/>
    <w:rsid w:val="008E1AE6"/>
    <w:rsid w:val="008E2F33"/>
    <w:rsid w:val="008F3A54"/>
    <w:rsid w:val="008F7929"/>
    <w:rsid w:val="008F7C83"/>
    <w:rsid w:val="0090058D"/>
    <w:rsid w:val="00902780"/>
    <w:rsid w:val="009058D7"/>
    <w:rsid w:val="00905D12"/>
    <w:rsid w:val="00905FD5"/>
    <w:rsid w:val="00915673"/>
    <w:rsid w:val="00923ED5"/>
    <w:rsid w:val="009272AA"/>
    <w:rsid w:val="00927898"/>
    <w:rsid w:val="009343EF"/>
    <w:rsid w:val="0093503A"/>
    <w:rsid w:val="0093507C"/>
    <w:rsid w:val="00952109"/>
    <w:rsid w:val="00953D22"/>
    <w:rsid w:val="00957216"/>
    <w:rsid w:val="009615A3"/>
    <w:rsid w:val="00976496"/>
    <w:rsid w:val="009823AD"/>
    <w:rsid w:val="00982DAF"/>
    <w:rsid w:val="009832E7"/>
    <w:rsid w:val="0098456D"/>
    <w:rsid w:val="00984FB0"/>
    <w:rsid w:val="00985382"/>
    <w:rsid w:val="00986834"/>
    <w:rsid w:val="00990CD7"/>
    <w:rsid w:val="00994427"/>
    <w:rsid w:val="009953FA"/>
    <w:rsid w:val="009A1F09"/>
    <w:rsid w:val="009B191B"/>
    <w:rsid w:val="009C01A1"/>
    <w:rsid w:val="009C0371"/>
    <w:rsid w:val="009C20F8"/>
    <w:rsid w:val="009C2A6A"/>
    <w:rsid w:val="009D1B3D"/>
    <w:rsid w:val="009D4C09"/>
    <w:rsid w:val="009E4542"/>
    <w:rsid w:val="009E653C"/>
    <w:rsid w:val="009E74E7"/>
    <w:rsid w:val="009E7511"/>
    <w:rsid w:val="009F23C3"/>
    <w:rsid w:val="009F6975"/>
    <w:rsid w:val="00A04899"/>
    <w:rsid w:val="00A12B3F"/>
    <w:rsid w:val="00A139D3"/>
    <w:rsid w:val="00A16A69"/>
    <w:rsid w:val="00A24CD7"/>
    <w:rsid w:val="00A261E4"/>
    <w:rsid w:val="00A42150"/>
    <w:rsid w:val="00A42527"/>
    <w:rsid w:val="00A43BC2"/>
    <w:rsid w:val="00A45FBE"/>
    <w:rsid w:val="00A50C8F"/>
    <w:rsid w:val="00A50FA2"/>
    <w:rsid w:val="00A53E7F"/>
    <w:rsid w:val="00A56A13"/>
    <w:rsid w:val="00A60FED"/>
    <w:rsid w:val="00A621F2"/>
    <w:rsid w:val="00A70216"/>
    <w:rsid w:val="00A71AA3"/>
    <w:rsid w:val="00A7666F"/>
    <w:rsid w:val="00A77FA3"/>
    <w:rsid w:val="00A837F2"/>
    <w:rsid w:val="00A868BD"/>
    <w:rsid w:val="00A91F68"/>
    <w:rsid w:val="00A930BB"/>
    <w:rsid w:val="00A93882"/>
    <w:rsid w:val="00A943C6"/>
    <w:rsid w:val="00A9588F"/>
    <w:rsid w:val="00A95D5D"/>
    <w:rsid w:val="00A969D0"/>
    <w:rsid w:val="00A9710B"/>
    <w:rsid w:val="00AA1A08"/>
    <w:rsid w:val="00AA1B83"/>
    <w:rsid w:val="00AA48DE"/>
    <w:rsid w:val="00AA7144"/>
    <w:rsid w:val="00AB4B31"/>
    <w:rsid w:val="00AB56DA"/>
    <w:rsid w:val="00AB5FEB"/>
    <w:rsid w:val="00AB671E"/>
    <w:rsid w:val="00AC0D40"/>
    <w:rsid w:val="00AC5DAE"/>
    <w:rsid w:val="00AC671C"/>
    <w:rsid w:val="00AC690D"/>
    <w:rsid w:val="00AD3953"/>
    <w:rsid w:val="00AE0A8D"/>
    <w:rsid w:val="00AE3822"/>
    <w:rsid w:val="00AE45D8"/>
    <w:rsid w:val="00AE678B"/>
    <w:rsid w:val="00AF41F1"/>
    <w:rsid w:val="00B00514"/>
    <w:rsid w:val="00B02106"/>
    <w:rsid w:val="00B0313E"/>
    <w:rsid w:val="00B03A0C"/>
    <w:rsid w:val="00B148BC"/>
    <w:rsid w:val="00B25193"/>
    <w:rsid w:val="00B26A83"/>
    <w:rsid w:val="00B308F1"/>
    <w:rsid w:val="00B32217"/>
    <w:rsid w:val="00B32F72"/>
    <w:rsid w:val="00B3370A"/>
    <w:rsid w:val="00B36182"/>
    <w:rsid w:val="00B37C34"/>
    <w:rsid w:val="00B4066D"/>
    <w:rsid w:val="00B454D6"/>
    <w:rsid w:val="00B4585A"/>
    <w:rsid w:val="00B47242"/>
    <w:rsid w:val="00B501A3"/>
    <w:rsid w:val="00B5326B"/>
    <w:rsid w:val="00B574DD"/>
    <w:rsid w:val="00B63757"/>
    <w:rsid w:val="00B81B98"/>
    <w:rsid w:val="00B87101"/>
    <w:rsid w:val="00B90024"/>
    <w:rsid w:val="00B923B4"/>
    <w:rsid w:val="00BA016A"/>
    <w:rsid w:val="00BA16A7"/>
    <w:rsid w:val="00BA1BD1"/>
    <w:rsid w:val="00BA51DE"/>
    <w:rsid w:val="00BB5B66"/>
    <w:rsid w:val="00BB7C64"/>
    <w:rsid w:val="00BC0FEE"/>
    <w:rsid w:val="00BC332B"/>
    <w:rsid w:val="00BC3506"/>
    <w:rsid w:val="00BC6C2A"/>
    <w:rsid w:val="00BC759F"/>
    <w:rsid w:val="00BD35CE"/>
    <w:rsid w:val="00BD7507"/>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60DE"/>
    <w:rsid w:val="00C17BFB"/>
    <w:rsid w:val="00C20D64"/>
    <w:rsid w:val="00C21BBF"/>
    <w:rsid w:val="00C237BE"/>
    <w:rsid w:val="00C27317"/>
    <w:rsid w:val="00C339FE"/>
    <w:rsid w:val="00C343DF"/>
    <w:rsid w:val="00C45503"/>
    <w:rsid w:val="00C45B39"/>
    <w:rsid w:val="00C57638"/>
    <w:rsid w:val="00C65626"/>
    <w:rsid w:val="00C66E45"/>
    <w:rsid w:val="00C70500"/>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8A3"/>
    <w:rsid w:val="00CF2CFC"/>
    <w:rsid w:val="00D00439"/>
    <w:rsid w:val="00D0714C"/>
    <w:rsid w:val="00D13F6C"/>
    <w:rsid w:val="00D1441E"/>
    <w:rsid w:val="00D16C88"/>
    <w:rsid w:val="00D21A80"/>
    <w:rsid w:val="00D27A53"/>
    <w:rsid w:val="00D336E8"/>
    <w:rsid w:val="00D33944"/>
    <w:rsid w:val="00D4096E"/>
    <w:rsid w:val="00D40AAF"/>
    <w:rsid w:val="00D4579A"/>
    <w:rsid w:val="00D57192"/>
    <w:rsid w:val="00D612C0"/>
    <w:rsid w:val="00D62524"/>
    <w:rsid w:val="00D639E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A27AB"/>
    <w:rsid w:val="00DA5C4E"/>
    <w:rsid w:val="00DB0ED6"/>
    <w:rsid w:val="00DB646D"/>
    <w:rsid w:val="00DB7B52"/>
    <w:rsid w:val="00DC03EF"/>
    <w:rsid w:val="00DC07FB"/>
    <w:rsid w:val="00DC3FDD"/>
    <w:rsid w:val="00DD0242"/>
    <w:rsid w:val="00DD321E"/>
    <w:rsid w:val="00DD3C39"/>
    <w:rsid w:val="00DE35DA"/>
    <w:rsid w:val="00DF69C6"/>
    <w:rsid w:val="00DF6B41"/>
    <w:rsid w:val="00DF704D"/>
    <w:rsid w:val="00E035BD"/>
    <w:rsid w:val="00E06109"/>
    <w:rsid w:val="00E13789"/>
    <w:rsid w:val="00E13F9D"/>
    <w:rsid w:val="00E16885"/>
    <w:rsid w:val="00E225E2"/>
    <w:rsid w:val="00E31003"/>
    <w:rsid w:val="00E33CD6"/>
    <w:rsid w:val="00E40400"/>
    <w:rsid w:val="00E406CC"/>
    <w:rsid w:val="00E42425"/>
    <w:rsid w:val="00E44645"/>
    <w:rsid w:val="00E45E10"/>
    <w:rsid w:val="00E47D25"/>
    <w:rsid w:val="00E52042"/>
    <w:rsid w:val="00E75321"/>
    <w:rsid w:val="00E823A9"/>
    <w:rsid w:val="00E86128"/>
    <w:rsid w:val="00E93241"/>
    <w:rsid w:val="00E93AB2"/>
    <w:rsid w:val="00EA43F9"/>
    <w:rsid w:val="00EB412A"/>
    <w:rsid w:val="00EC0834"/>
    <w:rsid w:val="00ED7F5A"/>
    <w:rsid w:val="00EE149F"/>
    <w:rsid w:val="00EE63F3"/>
    <w:rsid w:val="00EF0306"/>
    <w:rsid w:val="00F00114"/>
    <w:rsid w:val="00F032BC"/>
    <w:rsid w:val="00F0706E"/>
    <w:rsid w:val="00F1338D"/>
    <w:rsid w:val="00F1582E"/>
    <w:rsid w:val="00F2210B"/>
    <w:rsid w:val="00F25F13"/>
    <w:rsid w:val="00F27B18"/>
    <w:rsid w:val="00F30502"/>
    <w:rsid w:val="00F31648"/>
    <w:rsid w:val="00F40B8F"/>
    <w:rsid w:val="00F43C38"/>
    <w:rsid w:val="00F44C28"/>
    <w:rsid w:val="00F51712"/>
    <w:rsid w:val="00F643B7"/>
    <w:rsid w:val="00F70687"/>
    <w:rsid w:val="00F75EC0"/>
    <w:rsid w:val="00F91676"/>
    <w:rsid w:val="00F93B90"/>
    <w:rsid w:val="00F94EAC"/>
    <w:rsid w:val="00FA12F8"/>
    <w:rsid w:val="00FA60D1"/>
    <w:rsid w:val="00FA7D4C"/>
    <w:rsid w:val="00FB0592"/>
    <w:rsid w:val="00FB5ED9"/>
    <w:rsid w:val="00FC3CD8"/>
    <w:rsid w:val="00FC5238"/>
    <w:rsid w:val="00FE5A1F"/>
    <w:rsid w:val="00FE64C2"/>
    <w:rsid w:val="00FE6D87"/>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D4327"/>
    <w:pPr>
      <w:spacing w:after="120" w:line="480" w:lineRule="auto"/>
    </w:pPr>
  </w:style>
  <w:style w:type="character" w:customStyle="1" w:styleId="BodyText2Char">
    <w:name w:val="Body Text 2 Char"/>
    <w:basedOn w:val="DefaultParagraphFont"/>
    <w:link w:val="BodyText2"/>
    <w:uiPriority w:val="99"/>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 w:type="paragraph" w:customStyle="1" w:styleId="p0">
    <w:name w:val="p0"/>
    <w:basedOn w:val="Normal"/>
    <w:rsid w:val="00E13F9D"/>
    <w:pPr>
      <w:spacing w:after="120"/>
      <w:ind w:firstLine="432"/>
    </w:pPr>
    <w:rPr>
      <w:rFonts w:ascii="Arial" w:eastAsiaTheme="minorHAnsi" w:hAnsi="Arial" w:cs="Arial"/>
      <w:sz w:val="20"/>
      <w:szCs w:val="20"/>
    </w:rPr>
  </w:style>
  <w:style w:type="paragraph" w:customStyle="1" w:styleId="list1">
    <w:name w:val="list1"/>
    <w:basedOn w:val="Normal"/>
    <w:rsid w:val="00E13F9D"/>
    <w:pPr>
      <w:spacing w:after="120"/>
      <w:ind w:left="864"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Courtney Henry</cp:lastModifiedBy>
  <cp:revision>28</cp:revision>
  <cp:lastPrinted>2020-09-17T20:22:00Z</cp:lastPrinted>
  <dcterms:created xsi:type="dcterms:W3CDTF">2020-09-16T17:08:00Z</dcterms:created>
  <dcterms:modified xsi:type="dcterms:W3CDTF">2020-09-18T14:32:00Z</dcterms:modified>
</cp:coreProperties>
</file>